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A71D93" w:rsidRPr="00A71D93" w:rsidRDefault="00A71D93" w:rsidP="00A71D93">
      <w:pPr>
        <w:pStyle w:val="Titre1NovaTris"/>
        <w:spacing w:after="480"/>
      </w:pPr>
      <w:r>
        <w:t>Cercle et balle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A71D93" w:rsidRPr="00CA343B" w:rsidTr="00A71D93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Pr="00CA343B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CA343B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CA343B">
              <w:rPr>
                <w:rFonts w:ascii="Calibri" w:hAnsi="Calibri"/>
                <w:b/>
                <w:lang w:eastAsia="fr-FR"/>
              </w:rPr>
              <w:t xml:space="preserve"> – Installation du cercle et mise en position</w:t>
            </w:r>
          </w:p>
        </w:tc>
      </w:tr>
      <w:tr w:rsidR="00A71D93" w:rsidTr="00A71D93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Dans ses formations </w:t>
            </w:r>
            <w:proofErr w:type="spellStart"/>
            <w:r>
              <w:rPr>
                <w:rFonts w:ascii="Calibri" w:hAnsi="Calibri"/>
                <w:lang w:eastAsia="fr-FR"/>
              </w:rPr>
              <w:t>Thealingua</w:t>
            </w:r>
            <w:proofErr w:type="spellEnd"/>
            <w:r>
              <w:rPr>
                <w:rFonts w:ascii="Calibri" w:hAnsi="Calibri"/>
                <w:lang w:eastAsia="fr-FR"/>
              </w:rPr>
              <w:t xml:space="preserve">, propose de percevoir son corps comme une ressource et un « acteur » et un « outil ». </w:t>
            </w:r>
          </w:p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Les participants forment un grand cercle et se placent en « position d’acteur » : une position à la foi détendue et dynamique qui permet de démarrer une activité, d’être prêt : pieds bien ancrés dans le sol, écartés de la largeur du bassin, épaule détendues, tête haute, comme tirée par un fil, haut du corps détendu mais pas « mou ».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  <w:tr w:rsidR="00A71D93" w:rsidRPr="00243AF6" w:rsidTr="00A71D93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Pr="00243AF6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243AF6">
              <w:rPr>
                <w:rFonts w:ascii="Calibri" w:hAnsi="Calibri"/>
                <w:b/>
                <w:lang w:eastAsia="fr-FR"/>
              </w:rPr>
              <w:t>0h05</w:t>
            </w:r>
            <w:proofErr w:type="spellEnd"/>
            <w:r w:rsidR="00EE4E57" w:rsidRPr="00CA343B">
              <w:rPr>
                <w:rFonts w:ascii="Calibri" w:hAnsi="Calibri"/>
                <w:b/>
                <w:lang w:eastAsia="fr-FR"/>
              </w:rPr>
              <w:t xml:space="preserve"> – </w:t>
            </w:r>
            <w:r w:rsidRPr="00243AF6">
              <w:rPr>
                <w:rFonts w:ascii="Calibri" w:hAnsi="Calibri"/>
                <w:b/>
                <w:lang w:eastAsia="fr-FR"/>
              </w:rPr>
              <w:t>1</w:t>
            </w:r>
            <w:r w:rsidRPr="00243AF6">
              <w:rPr>
                <w:rFonts w:ascii="Calibri" w:hAnsi="Calibri"/>
                <w:b/>
                <w:vertAlign w:val="superscript"/>
                <w:lang w:eastAsia="fr-FR"/>
              </w:rPr>
              <w:t>er</w:t>
            </w:r>
            <w:r w:rsidRPr="00243AF6">
              <w:rPr>
                <w:rFonts w:ascii="Calibri" w:hAnsi="Calibri"/>
                <w:b/>
                <w:lang w:eastAsia="fr-FR"/>
              </w:rPr>
              <w:t xml:space="preserve"> tour de cercle</w:t>
            </w:r>
          </w:p>
        </w:tc>
      </w:tr>
      <w:tr w:rsidR="00A71D93" w:rsidTr="00A71D93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 formateur lance la balle à un participant en disant son prénom, cette personne lance la balle à son tour en disant son prénom etc. Veiller à ce que chacun ait la balle une fois.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Balle type mousse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  <w:tr w:rsidR="00A71D93" w:rsidTr="00A71D93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0h10</w:t>
            </w:r>
            <w:proofErr w:type="spellEnd"/>
            <w:r w:rsidR="00EE4E57" w:rsidRPr="00CA343B">
              <w:rPr>
                <w:rFonts w:ascii="Calibri" w:hAnsi="Calibri"/>
                <w:b/>
                <w:lang w:eastAsia="fr-FR"/>
              </w:rPr>
              <w:t xml:space="preserve"> – </w:t>
            </w:r>
            <w:proofErr w:type="spellStart"/>
            <w:r>
              <w:rPr>
                <w:rFonts w:ascii="Calibri" w:hAnsi="Calibri"/>
                <w:b/>
                <w:lang w:eastAsia="fr-FR"/>
              </w:rPr>
              <w:t>2</w:t>
            </w:r>
            <w:r>
              <w:rPr>
                <w:rFonts w:ascii="Calibri" w:hAnsi="Calibri"/>
                <w:b/>
                <w:vertAlign w:val="superscript"/>
                <w:lang w:eastAsia="fr-FR"/>
              </w:rPr>
              <w:t>e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tour</w:t>
            </w:r>
          </w:p>
        </w:tc>
      </w:tr>
      <w:tr w:rsidR="00A71D93" w:rsidTr="00A71D93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Refaire le même tour avec la même consigne, à l’identique, c’est-à-dire dans le même ordre !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  <w:tr w:rsidR="00A71D93" w:rsidRPr="00243AF6" w:rsidTr="00A71D93">
        <w:trPr>
          <w:trHeight w:val="58"/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Pr="00243AF6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243AF6">
              <w:rPr>
                <w:rFonts w:ascii="Calibri" w:hAnsi="Calibri"/>
                <w:b/>
                <w:lang w:eastAsia="fr-FR"/>
              </w:rPr>
              <w:t>0h15</w:t>
            </w:r>
            <w:proofErr w:type="spellEnd"/>
            <w:r w:rsidR="00EE4E57" w:rsidRPr="00CA343B">
              <w:rPr>
                <w:rFonts w:ascii="Calibri" w:hAnsi="Calibri"/>
                <w:b/>
                <w:lang w:eastAsia="fr-FR"/>
              </w:rPr>
              <w:t xml:space="preserve"> – </w:t>
            </w:r>
            <w:proofErr w:type="spellStart"/>
            <w:r w:rsidRPr="00243AF6">
              <w:rPr>
                <w:rFonts w:ascii="Calibri" w:hAnsi="Calibri"/>
                <w:b/>
                <w:lang w:eastAsia="fr-FR"/>
              </w:rPr>
              <w:t>3</w:t>
            </w:r>
            <w:r w:rsidRPr="00243AF6">
              <w:rPr>
                <w:rFonts w:ascii="Calibri" w:hAnsi="Calibri"/>
                <w:b/>
                <w:vertAlign w:val="superscript"/>
                <w:lang w:eastAsia="fr-FR"/>
              </w:rPr>
              <w:t>e</w:t>
            </w:r>
            <w:proofErr w:type="spellEnd"/>
            <w:r w:rsidRPr="00243AF6">
              <w:rPr>
                <w:rFonts w:ascii="Calibri" w:hAnsi="Calibri"/>
                <w:b/>
                <w:lang w:eastAsia="fr-FR"/>
              </w:rPr>
              <w:t xml:space="preserve"> tour</w:t>
            </w:r>
          </w:p>
        </w:tc>
      </w:tr>
      <w:tr w:rsidR="00A71D93" w:rsidTr="00A71D93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 formateur lance la balle à participant en disant cette fois un lieu (ou autre chose), cette personne lance la balle à son tour en disant un lieu etc. Veiller à ce que chacun ait la balle une fois.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Paragraphedeliste"/>
              <w:spacing w:before="60" w:beforeAutospacing="0" w:after="60" w:afterAutospacing="0" w:line="259" w:lineRule="auto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  <w:tr w:rsidR="00A71D93" w:rsidRPr="00243AF6" w:rsidTr="00A71D93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Pr="00243AF6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243AF6">
              <w:rPr>
                <w:rFonts w:ascii="Calibri" w:hAnsi="Calibri"/>
                <w:b/>
                <w:lang w:eastAsia="fr-FR"/>
              </w:rPr>
              <w:t>0h20</w:t>
            </w:r>
            <w:proofErr w:type="spellEnd"/>
            <w:r w:rsidR="00EE4E57" w:rsidRPr="00CA343B">
              <w:rPr>
                <w:rFonts w:ascii="Calibri" w:hAnsi="Calibri"/>
                <w:b/>
                <w:lang w:eastAsia="fr-FR"/>
              </w:rPr>
              <w:t xml:space="preserve"> – </w:t>
            </w:r>
            <w:proofErr w:type="spellStart"/>
            <w:r w:rsidRPr="00243AF6">
              <w:rPr>
                <w:rFonts w:ascii="Calibri" w:hAnsi="Calibri"/>
                <w:b/>
                <w:lang w:eastAsia="fr-FR"/>
              </w:rPr>
              <w:t>4</w:t>
            </w:r>
            <w:r w:rsidRPr="00243AF6">
              <w:rPr>
                <w:rFonts w:ascii="Calibri" w:hAnsi="Calibri"/>
                <w:b/>
                <w:vertAlign w:val="superscript"/>
                <w:lang w:eastAsia="fr-FR"/>
              </w:rPr>
              <w:t>e</w:t>
            </w:r>
            <w:proofErr w:type="spellEnd"/>
            <w:r w:rsidRPr="00243AF6">
              <w:rPr>
                <w:rFonts w:ascii="Calibri" w:hAnsi="Calibri"/>
                <w:b/>
                <w:lang w:eastAsia="fr-FR"/>
              </w:rPr>
              <w:t xml:space="preserve"> tour</w:t>
            </w:r>
          </w:p>
        </w:tc>
      </w:tr>
      <w:tr w:rsidR="00A71D93" w:rsidTr="00A71D93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Refaire le même tour avec la mêm</w:t>
            </w:r>
            <w:bookmarkStart w:id="0" w:name="_GoBack"/>
            <w:bookmarkEnd w:id="0"/>
            <w:r>
              <w:rPr>
                <w:rFonts w:ascii="Calibri" w:hAnsi="Calibri"/>
                <w:lang w:eastAsia="fr-FR"/>
              </w:rPr>
              <w:t>e consigne, à l’identique, c’est-à-dire dans le même ordre !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1D93" w:rsidRDefault="00A71D93" w:rsidP="00985554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</w:tbl>
    <w:p w:rsidR="0061551A" w:rsidRPr="00A97EAC" w:rsidRDefault="0061551A" w:rsidP="00A71D93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CA1D12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6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8" w15:restartNumberingAfterBreak="0">
    <w:nsid w:val="3F7069FC"/>
    <w:multiLevelType w:val="multilevel"/>
    <w:tmpl w:val="F2845CA4"/>
    <w:numStyleLink w:val="ListeNiveauxNovaTris"/>
  </w:abstractNum>
  <w:abstractNum w:abstractNumId="19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69F2"/>
    <w:multiLevelType w:val="multilevel"/>
    <w:tmpl w:val="F2845CA4"/>
    <w:numStyleLink w:val="ListeNiveauxNovaTris"/>
  </w:abstractNum>
  <w:abstractNum w:abstractNumId="31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1"/>
  </w:num>
  <w:num w:numId="5">
    <w:abstractNumId w:val="19"/>
  </w:num>
  <w:num w:numId="6">
    <w:abstractNumId w:val="21"/>
    <w:lvlOverride w:ilvl="0">
      <w:startOverride w:val="1"/>
    </w:lvlOverride>
  </w:num>
  <w:num w:numId="7">
    <w:abstractNumId w:val="24"/>
  </w:num>
  <w:num w:numId="8">
    <w:abstractNumId w:val="9"/>
  </w:num>
  <w:num w:numId="9">
    <w:abstractNumId w:val="30"/>
  </w:num>
  <w:num w:numId="10">
    <w:abstractNumId w:val="15"/>
  </w:num>
  <w:num w:numId="11">
    <w:abstractNumId w:val="23"/>
  </w:num>
  <w:num w:numId="12">
    <w:abstractNumId w:val="7"/>
  </w:num>
  <w:num w:numId="13">
    <w:abstractNumId w:val="28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7"/>
  </w:num>
  <w:num w:numId="20">
    <w:abstractNumId w:val="3"/>
  </w:num>
  <w:num w:numId="21">
    <w:abstractNumId w:val="12"/>
  </w:num>
  <w:num w:numId="22">
    <w:abstractNumId w:val="13"/>
  </w:num>
  <w:num w:numId="23">
    <w:abstractNumId w:val="25"/>
  </w:num>
  <w:num w:numId="24">
    <w:abstractNumId w:val="6"/>
  </w:num>
  <w:num w:numId="25">
    <w:abstractNumId w:val="14"/>
  </w:num>
  <w:num w:numId="26">
    <w:abstractNumId w:val="22"/>
  </w:num>
  <w:num w:numId="27">
    <w:abstractNumId w:val="16"/>
  </w:num>
  <w:num w:numId="28">
    <w:abstractNumId w:val="31"/>
  </w:num>
  <w:num w:numId="29">
    <w:abstractNumId w:val="2"/>
  </w:num>
  <w:num w:numId="30">
    <w:abstractNumId w:val="29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2"/>
  </w:num>
  <w:num w:numId="36">
    <w:abstractNumId w:val="2"/>
  </w:num>
  <w:num w:numId="37">
    <w:abstractNumId w:val="4"/>
  </w:num>
  <w:num w:numId="38">
    <w:abstractNumId w:val="1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E5C2C"/>
    <w:rsid w:val="00E40FA6"/>
    <w:rsid w:val="00ED1CDC"/>
    <w:rsid w:val="00ED2652"/>
    <w:rsid w:val="00EE4E57"/>
    <w:rsid w:val="00EE6673"/>
    <w:rsid w:val="00EF3249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7E7D1-71D0-4B94-AEC4-15783A5C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3</cp:revision>
  <dcterms:created xsi:type="dcterms:W3CDTF">2020-04-20T12:43:00Z</dcterms:created>
  <dcterms:modified xsi:type="dcterms:W3CDTF">2020-04-20T12:58:00Z</dcterms:modified>
</cp:coreProperties>
</file>