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532DC4" w:rsidRDefault="00A75D3B" w:rsidP="00276CA5">
      <w:pPr>
        <w:pStyle w:val="Titre1NovaTris"/>
        <w:spacing w:after="480"/>
      </w:pPr>
      <w:r>
        <w:t>Traduction multiple</w:t>
      </w:r>
    </w:p>
    <w:tbl>
      <w:tblPr>
        <w:tblW w:w="9072" w:type="dxa"/>
        <w:jc w:val="center"/>
        <w:tblLayout w:type="fixed"/>
        <w:tblCellMar>
          <w:left w:w="10" w:type="dxa"/>
          <w:right w:w="10" w:type="dxa"/>
        </w:tblCellMar>
        <w:tblLook w:val="0000" w:firstRow="0" w:lastRow="0" w:firstColumn="0" w:lastColumn="0" w:noHBand="0" w:noVBand="0"/>
      </w:tblPr>
      <w:tblGrid>
        <w:gridCol w:w="6486"/>
        <w:gridCol w:w="1984"/>
        <w:gridCol w:w="602"/>
      </w:tblGrid>
      <w:tr w:rsidR="008A7D9B" w:rsidRPr="00363150" w:rsidTr="008A7D9B">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8A7D9B" w:rsidRPr="00363150" w:rsidRDefault="00111B00" w:rsidP="00295C31">
            <w:pPr>
              <w:pStyle w:val="Standard"/>
              <w:ind w:left="0"/>
              <w:rPr>
                <w:rFonts w:ascii="Calibri" w:hAnsi="Calibri"/>
                <w:b/>
                <w:lang w:eastAsia="fr-FR"/>
              </w:rPr>
            </w:pPr>
            <w:r>
              <w:rPr>
                <w:rFonts w:ascii="Calibri" w:hAnsi="Calibri"/>
                <w:b/>
                <w:lang w:eastAsia="fr-FR"/>
              </w:rPr>
              <w:t>Mise en place</w:t>
            </w:r>
          </w:p>
        </w:tc>
      </w:tr>
      <w:tr w:rsidR="008A7D9B" w:rsidTr="008A7D9B">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677582"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Le formateur choisit une phrase dans la langue commune de formation (français, allemand, etc.) et la traduit vers une autre langue (allemand, français, etc.). Il prépare ensuite des étiquettes (1 par participant / groupe de participants) avec la phrase traduite.</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pStyle w:val="Standard"/>
              <w:spacing w:before="60" w:after="60"/>
              <w:ind w:left="0"/>
              <w:rPr>
                <w:rFonts w:ascii="Calibri" w:hAnsi="Calibri"/>
                <w:lang w:eastAsia="fr-FR"/>
              </w:rPr>
            </w:pPr>
            <w:r>
              <w:rPr>
                <w:rFonts w:ascii="Calibri" w:hAnsi="Calibri"/>
                <w:lang w:eastAsia="fr-FR"/>
              </w:rPr>
              <w:t>Etiquettes avec la phrase traduite</w:t>
            </w:r>
          </w:p>
          <w:p w:rsidR="008A7D9B" w:rsidRDefault="008A7D9B" w:rsidP="00C65C5A">
            <w:pPr>
              <w:pStyle w:val="Standard"/>
              <w:spacing w:before="60" w:after="60"/>
              <w:ind w:left="0"/>
              <w:rPr>
                <w:rFonts w:ascii="Calibri" w:hAnsi="Calibri"/>
                <w:lang w:eastAsia="fr-FR"/>
              </w:rPr>
            </w:pPr>
            <w:r>
              <w:rPr>
                <w:rFonts w:ascii="Calibri" w:hAnsi="Calibri"/>
                <w:lang w:eastAsia="fr-FR"/>
              </w:rPr>
              <w:t>Grand post-it avec la phrase originale</w:t>
            </w: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pStyle w:val="Standard"/>
              <w:spacing w:before="60" w:after="60"/>
              <w:ind w:left="0"/>
              <w:rPr>
                <w:rFonts w:ascii="Calibri" w:hAnsi="Calibri"/>
                <w:lang w:eastAsia="fr-FR"/>
              </w:rPr>
            </w:pPr>
          </w:p>
        </w:tc>
      </w:tr>
      <w:tr w:rsidR="008A7D9B" w:rsidRPr="00363150" w:rsidTr="008A7D9B">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8A7D9B" w:rsidRPr="00363150" w:rsidRDefault="008A7D9B" w:rsidP="00295C31">
            <w:pPr>
              <w:pStyle w:val="Standard"/>
              <w:ind w:left="0"/>
              <w:rPr>
                <w:rFonts w:ascii="Calibri" w:hAnsi="Calibri"/>
                <w:b/>
                <w:lang w:eastAsia="fr-FR"/>
              </w:rPr>
            </w:pPr>
            <w:r w:rsidRPr="00363150">
              <w:rPr>
                <w:rFonts w:ascii="Calibri" w:hAnsi="Calibri"/>
                <w:b/>
                <w:lang w:eastAsia="fr-FR"/>
              </w:rPr>
              <w:t>0</w:t>
            </w:r>
            <w:r>
              <w:rPr>
                <w:rFonts w:ascii="Calibri" w:hAnsi="Calibri"/>
                <w:b/>
                <w:lang w:eastAsia="fr-FR"/>
              </w:rPr>
              <w:t>0</w:t>
            </w:r>
            <w:r w:rsidRPr="00363150">
              <w:rPr>
                <w:rFonts w:ascii="Calibri" w:hAnsi="Calibri"/>
                <w:b/>
                <w:lang w:eastAsia="fr-FR"/>
              </w:rPr>
              <w:t xml:space="preserve">h00 – </w:t>
            </w:r>
            <w:r>
              <w:rPr>
                <w:rFonts w:ascii="Calibri" w:hAnsi="Calibri"/>
                <w:b/>
                <w:lang w:eastAsia="fr-FR"/>
              </w:rPr>
              <w:t>Consigne</w:t>
            </w:r>
          </w:p>
        </w:tc>
      </w:tr>
      <w:tr w:rsidR="008A7D9B" w:rsidTr="008A7D9B">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Le formateur distribue une étiquette avec la phrase à traduire par participant / groupe de participants.</w:t>
            </w:r>
          </w:p>
          <w:p w:rsidR="008A7D9B"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Chaque participant / groupe de participants devra traduire cette phrase vers la langue commune de formation.</w:t>
            </w:r>
          </w:p>
          <w:p w:rsidR="008A7D9B"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Il dispose de 15 minutes pour traduire cette phrase.</w:t>
            </w:r>
          </w:p>
          <w:p w:rsidR="008A7D9B"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 xml:space="preserve">Les participants, qu’ils travaillent seuls ou par groupes, </w:t>
            </w:r>
            <w:r w:rsidR="00724DE3">
              <w:rPr>
                <w:rFonts w:asciiTheme="minorHAnsi" w:eastAsia="Calibri" w:hAnsiTheme="minorHAnsi" w:cstheme="minorHAnsi"/>
                <w:lang w:eastAsia="en-US"/>
              </w:rPr>
              <w:t>peuvent être autorisés à s’aider d’un</w:t>
            </w:r>
            <w:r>
              <w:rPr>
                <w:rFonts w:asciiTheme="minorHAnsi" w:eastAsia="Calibri" w:hAnsiTheme="minorHAnsi" w:cstheme="minorHAnsi"/>
                <w:lang w:eastAsia="en-US"/>
              </w:rPr>
              <w:t xml:space="preserve"> dictionnaire</w:t>
            </w:r>
            <w:r w:rsidR="00724DE3">
              <w:rPr>
                <w:rFonts w:asciiTheme="minorHAnsi" w:eastAsia="Calibri" w:hAnsiTheme="minorHAnsi" w:cstheme="minorHAnsi"/>
                <w:lang w:eastAsia="en-US"/>
              </w:rPr>
              <w:t xml:space="preserve"> (en fonction du niveau de langue)</w:t>
            </w:r>
            <w:r>
              <w:rPr>
                <w:rFonts w:asciiTheme="minorHAnsi" w:eastAsia="Calibri" w:hAnsiTheme="minorHAnsi" w:cstheme="minorHAnsi"/>
                <w:lang w:eastAsia="en-US"/>
              </w:rPr>
              <w:t>.</w:t>
            </w:r>
          </w:p>
          <w:p w:rsidR="008A7D9B"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Ils sont invités à effectuer un vrai travail de traduction et ne pas se contenter de traduire la phrase littéralement (mécaniquement).</w:t>
            </w:r>
          </w:p>
          <w:p w:rsidR="008A7D9B" w:rsidRPr="00677582" w:rsidRDefault="008A7D9B" w:rsidP="00C65C5A">
            <w:pPr>
              <w:pStyle w:val="Standard"/>
              <w:spacing w:before="60" w:after="120"/>
              <w:ind w:left="0"/>
              <w:rPr>
                <w:rFonts w:asciiTheme="minorHAnsi" w:eastAsia="Calibri" w:hAnsiTheme="minorHAnsi" w:cstheme="minorHAnsi"/>
                <w:lang w:eastAsia="en-US"/>
              </w:rPr>
            </w:pPr>
            <w:r>
              <w:rPr>
                <w:rFonts w:asciiTheme="minorHAnsi" w:eastAsia="Calibri" w:hAnsiTheme="minorHAnsi" w:cstheme="minorHAnsi"/>
                <w:lang w:eastAsia="en-US"/>
              </w:rPr>
              <w:t>A la fin des 15 minutes, chaque participant / groupe de participants doit avoir rédigé sa traduction de manière lisible sur un grand post-it et l’afficher au mur.</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pStyle w:val="Standard"/>
              <w:spacing w:before="60" w:after="60"/>
              <w:ind w:left="0"/>
              <w:rPr>
                <w:rFonts w:ascii="Calibri" w:hAnsi="Calibri"/>
                <w:lang w:eastAsia="fr-FR"/>
              </w:rPr>
            </w:pPr>
            <w:r>
              <w:rPr>
                <w:rFonts w:ascii="Calibri" w:hAnsi="Calibri"/>
                <w:lang w:eastAsia="fr-FR"/>
              </w:rPr>
              <w:t>Grands post-it</w:t>
            </w:r>
          </w:p>
          <w:p w:rsidR="008A7D9B" w:rsidRDefault="004409A2" w:rsidP="00C65C5A">
            <w:pPr>
              <w:pStyle w:val="Standard"/>
              <w:spacing w:before="60" w:after="60"/>
              <w:ind w:left="0"/>
              <w:rPr>
                <w:rFonts w:ascii="Calibri" w:hAnsi="Calibri"/>
                <w:lang w:eastAsia="fr-FR"/>
              </w:rPr>
            </w:pPr>
            <w:proofErr w:type="spellStart"/>
            <w:r>
              <w:rPr>
                <w:rFonts w:ascii="Calibri" w:hAnsi="Calibri"/>
                <w:lang w:eastAsia="fr-FR"/>
              </w:rPr>
              <w:t>E</w:t>
            </w:r>
            <w:r w:rsidR="008A7D9B">
              <w:rPr>
                <w:rFonts w:ascii="Calibri" w:hAnsi="Calibri"/>
                <w:lang w:eastAsia="fr-FR"/>
              </w:rPr>
              <w:t>tiquettes</w:t>
            </w:r>
            <w:proofErr w:type="spellEnd"/>
            <w:r w:rsidR="008A7D9B">
              <w:rPr>
                <w:rFonts w:ascii="Calibri" w:hAnsi="Calibri"/>
                <w:lang w:eastAsia="fr-FR"/>
              </w:rPr>
              <w:t xml:space="preserve"> avec phrase à traduire</w:t>
            </w:r>
            <w:r w:rsidR="008A7D9B">
              <w:rPr>
                <w:rFonts w:ascii="Calibri" w:hAnsi="Calibri"/>
                <w:lang w:eastAsia="fr-FR"/>
              </w:rPr>
              <w:br/>
            </w: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pStyle w:val="Standard"/>
              <w:spacing w:before="60" w:after="60"/>
              <w:ind w:left="0"/>
              <w:rPr>
                <w:rFonts w:ascii="Calibri" w:hAnsi="Calibri"/>
                <w:lang w:eastAsia="fr-FR"/>
              </w:rPr>
            </w:pPr>
            <w:r>
              <w:rPr>
                <w:rFonts w:ascii="Calibri" w:hAnsi="Calibri"/>
                <w:lang w:eastAsia="fr-FR"/>
              </w:rPr>
              <w:t>5’</w:t>
            </w:r>
          </w:p>
        </w:tc>
      </w:tr>
      <w:tr w:rsidR="008A7D9B" w:rsidRPr="00363150" w:rsidTr="008A7D9B">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8A7D9B" w:rsidRPr="00363150" w:rsidRDefault="008A7D9B" w:rsidP="00295C31">
            <w:pPr>
              <w:pStyle w:val="Standard"/>
              <w:ind w:left="0"/>
              <w:rPr>
                <w:rFonts w:ascii="Calibri" w:hAnsi="Calibri"/>
                <w:b/>
                <w:lang w:eastAsia="fr-FR"/>
              </w:rPr>
            </w:pPr>
            <w:r w:rsidRPr="00363150">
              <w:rPr>
                <w:rFonts w:ascii="Calibri" w:hAnsi="Calibri"/>
                <w:b/>
                <w:lang w:eastAsia="fr-FR"/>
              </w:rPr>
              <w:t>0</w:t>
            </w:r>
            <w:r>
              <w:rPr>
                <w:rFonts w:ascii="Calibri" w:hAnsi="Calibri"/>
                <w:b/>
                <w:lang w:eastAsia="fr-FR"/>
              </w:rPr>
              <w:t>0</w:t>
            </w:r>
            <w:r w:rsidRPr="00363150">
              <w:rPr>
                <w:rFonts w:ascii="Calibri" w:hAnsi="Calibri"/>
                <w:b/>
                <w:lang w:eastAsia="fr-FR"/>
              </w:rPr>
              <w:t>h0</w:t>
            </w:r>
            <w:r>
              <w:rPr>
                <w:rFonts w:ascii="Calibri" w:hAnsi="Calibri"/>
                <w:b/>
                <w:lang w:eastAsia="fr-FR"/>
              </w:rPr>
              <w:t>5</w:t>
            </w:r>
            <w:r w:rsidRPr="00363150">
              <w:rPr>
                <w:rFonts w:ascii="Calibri" w:hAnsi="Calibri"/>
                <w:b/>
                <w:lang w:eastAsia="fr-FR"/>
              </w:rPr>
              <w:t xml:space="preserve"> – </w:t>
            </w:r>
            <w:r>
              <w:rPr>
                <w:rFonts w:ascii="Calibri" w:hAnsi="Calibri"/>
                <w:b/>
                <w:lang w:eastAsia="fr-FR"/>
              </w:rPr>
              <w:t>Traduction</w:t>
            </w:r>
          </w:p>
        </w:tc>
      </w:tr>
      <w:tr w:rsidR="008A7D9B" w:rsidTr="008A7D9B">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677582" w:rsidRDefault="008A7D9B" w:rsidP="00C65C5A">
            <w:pPr>
              <w:rPr>
                <w:rFonts w:cstheme="minorHAnsi"/>
              </w:rPr>
            </w:pP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704582" w:rsidRDefault="008A7D9B" w:rsidP="00C65C5A">
            <w:pPr>
              <w:rPr>
                <w:rFonts w:cstheme="minorHAnsi"/>
                <w:b/>
              </w:rPr>
            </w:pP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677582" w:rsidRDefault="008A7D9B" w:rsidP="00C65C5A">
            <w:pPr>
              <w:spacing w:before="60" w:after="60"/>
              <w:rPr>
                <w:rFonts w:cstheme="minorHAnsi"/>
              </w:rPr>
            </w:pPr>
            <w:r>
              <w:rPr>
                <w:rFonts w:cstheme="minorHAnsi"/>
              </w:rPr>
              <w:t>15’</w:t>
            </w:r>
          </w:p>
        </w:tc>
      </w:tr>
      <w:tr w:rsidR="008A7D9B" w:rsidRPr="00363150" w:rsidTr="008A7D9B">
        <w:trPr>
          <w:jc w:val="center"/>
        </w:trPr>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rsidR="008A7D9B" w:rsidRPr="00363150" w:rsidRDefault="008A7D9B" w:rsidP="00295C31">
            <w:pPr>
              <w:pStyle w:val="Standard"/>
              <w:ind w:left="0"/>
              <w:rPr>
                <w:rFonts w:ascii="Calibri" w:hAnsi="Calibri"/>
                <w:b/>
                <w:lang w:eastAsia="fr-FR"/>
              </w:rPr>
            </w:pPr>
            <w:bookmarkStart w:id="0" w:name="_GoBack"/>
            <w:r w:rsidRPr="00363150">
              <w:rPr>
                <w:rFonts w:ascii="Calibri" w:hAnsi="Calibri"/>
                <w:b/>
                <w:lang w:eastAsia="fr-FR"/>
              </w:rPr>
              <w:t>0</w:t>
            </w:r>
            <w:r>
              <w:rPr>
                <w:rFonts w:ascii="Calibri" w:hAnsi="Calibri"/>
                <w:b/>
                <w:lang w:eastAsia="fr-FR"/>
              </w:rPr>
              <w:t>0</w:t>
            </w:r>
            <w:r w:rsidRPr="00363150">
              <w:rPr>
                <w:rFonts w:ascii="Calibri" w:hAnsi="Calibri"/>
                <w:b/>
                <w:lang w:eastAsia="fr-FR"/>
              </w:rPr>
              <w:t>h</w:t>
            </w:r>
            <w:r>
              <w:rPr>
                <w:rFonts w:ascii="Calibri" w:hAnsi="Calibri"/>
                <w:b/>
                <w:lang w:eastAsia="fr-FR"/>
              </w:rPr>
              <w:t>20</w:t>
            </w:r>
            <w:r w:rsidRPr="00363150">
              <w:rPr>
                <w:rFonts w:ascii="Calibri" w:hAnsi="Calibri"/>
                <w:b/>
                <w:lang w:eastAsia="fr-FR"/>
              </w:rPr>
              <w:t xml:space="preserve"> – </w:t>
            </w:r>
            <w:r>
              <w:rPr>
                <w:rFonts w:ascii="Calibri" w:hAnsi="Calibri"/>
                <w:b/>
                <w:lang w:eastAsia="fr-FR"/>
              </w:rPr>
              <w:t>Débriefing</w:t>
            </w:r>
          </w:p>
        </w:tc>
      </w:tr>
      <w:bookmarkEnd w:id="0"/>
      <w:tr w:rsidR="008A7D9B" w:rsidTr="008A7D9B">
        <w:trPr>
          <w:jc w:val="center"/>
        </w:trPr>
        <w:tc>
          <w:tcPr>
            <w:tcW w:w="64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Default="008A7D9B" w:rsidP="00C65C5A">
            <w:pPr>
              <w:spacing w:before="120" w:after="80"/>
              <w:rPr>
                <w:rFonts w:cstheme="minorHAnsi"/>
              </w:rPr>
            </w:pPr>
            <w:r>
              <w:rPr>
                <w:rFonts w:cstheme="minorHAnsi"/>
              </w:rPr>
              <w:t xml:space="preserve">Toutes les traductions sont affichées au mur. </w:t>
            </w:r>
          </w:p>
          <w:p w:rsidR="008A7D9B" w:rsidRDefault="008A7D9B" w:rsidP="00C65C5A">
            <w:pPr>
              <w:spacing w:before="120" w:after="80"/>
              <w:rPr>
                <w:rFonts w:cstheme="minorHAnsi"/>
              </w:rPr>
            </w:pPr>
            <w:r>
              <w:rPr>
                <w:rFonts w:cstheme="minorHAnsi"/>
              </w:rPr>
              <w:t xml:space="preserve">Le formateur affiche la phrase traduite qui leur a servi de base et la phrase originale. </w:t>
            </w:r>
          </w:p>
          <w:p w:rsidR="008A7D9B" w:rsidRDefault="008A7D9B" w:rsidP="00C65C5A">
            <w:pPr>
              <w:spacing w:before="120" w:after="80"/>
              <w:rPr>
                <w:rFonts w:cstheme="minorHAnsi"/>
              </w:rPr>
            </w:pPr>
            <w:r>
              <w:rPr>
                <w:rFonts w:cstheme="minorHAnsi"/>
              </w:rPr>
              <w:t xml:space="preserve">Apparaissent donc 3 étapes de traduction : version original en langue A, traduction en langue B par le formateur, multiple </w:t>
            </w:r>
            <w:proofErr w:type="spellStart"/>
            <w:r>
              <w:rPr>
                <w:rFonts w:cstheme="minorHAnsi"/>
              </w:rPr>
              <w:t>re-traduction</w:t>
            </w:r>
            <w:proofErr w:type="spellEnd"/>
            <w:r>
              <w:rPr>
                <w:rFonts w:cstheme="minorHAnsi"/>
              </w:rPr>
              <w:t xml:space="preserve"> en langue A par les participants.</w:t>
            </w:r>
          </w:p>
          <w:p w:rsidR="008A7D9B" w:rsidRDefault="008A7D9B" w:rsidP="00C65C5A">
            <w:pPr>
              <w:spacing w:before="120" w:after="80"/>
              <w:rPr>
                <w:rFonts w:cstheme="minorHAnsi"/>
              </w:rPr>
            </w:pPr>
            <w:r>
              <w:rPr>
                <w:rFonts w:cstheme="minorHAnsi"/>
              </w:rPr>
              <w:t>Si le temps le permet, tous les participants (ou une partie d’entre eux) lisent leurs traductions à haute voix.</w:t>
            </w:r>
          </w:p>
          <w:p w:rsidR="008A7D9B" w:rsidRPr="00EB797B" w:rsidRDefault="008A7D9B" w:rsidP="00C65C5A">
            <w:pPr>
              <w:spacing w:before="120" w:after="80"/>
              <w:rPr>
                <w:rFonts w:cstheme="minorHAnsi"/>
              </w:rPr>
            </w:pPr>
            <w:r>
              <w:rPr>
                <w:rFonts w:cstheme="minorHAnsi"/>
              </w:rPr>
              <w:t>Les participants sont invités à commenter leur traduction,</w:t>
            </w:r>
            <w:r w:rsidRPr="00704582">
              <w:rPr>
                <w:rFonts w:cstheme="minorHAnsi"/>
              </w:rPr>
              <w:t xml:space="preserve"> leur </w:t>
            </w:r>
            <w:r>
              <w:rPr>
                <w:rFonts w:cstheme="minorHAnsi"/>
              </w:rPr>
              <w:t>expérience et les différences observables dans les 3 versions affichées de la phrase.</w:t>
            </w:r>
          </w:p>
          <w:p w:rsidR="008A7D9B" w:rsidRDefault="008A7D9B" w:rsidP="008A7D9B">
            <w:pPr>
              <w:pStyle w:val="Paragraphedeliste"/>
              <w:numPr>
                <w:ilvl w:val="0"/>
                <w:numId w:val="41"/>
              </w:numPr>
              <w:suppressAutoHyphens/>
              <w:autoSpaceDN w:val="0"/>
              <w:spacing w:before="0" w:beforeAutospacing="0" w:after="0" w:afterAutospacing="0"/>
              <w:ind w:left="714" w:hanging="357"/>
              <w:jc w:val="left"/>
              <w:textAlignment w:val="baseline"/>
              <w:rPr>
                <w:rFonts w:cstheme="minorHAnsi"/>
              </w:rPr>
            </w:pPr>
            <w:r>
              <w:rPr>
                <w:rFonts w:cstheme="minorHAnsi"/>
              </w:rPr>
              <w:t>Comment avez-vous vécu cet exercice ?</w:t>
            </w:r>
          </w:p>
          <w:p w:rsidR="008A7D9B" w:rsidRDefault="008A7D9B" w:rsidP="008A7D9B">
            <w:pPr>
              <w:pStyle w:val="Paragraphedeliste"/>
              <w:numPr>
                <w:ilvl w:val="0"/>
                <w:numId w:val="41"/>
              </w:numPr>
              <w:suppressAutoHyphens/>
              <w:autoSpaceDN w:val="0"/>
              <w:spacing w:before="0" w:beforeAutospacing="0" w:after="0" w:afterAutospacing="0"/>
              <w:ind w:left="714" w:hanging="357"/>
              <w:jc w:val="left"/>
              <w:textAlignment w:val="baseline"/>
              <w:rPr>
                <w:rFonts w:cstheme="minorHAnsi"/>
              </w:rPr>
            </w:pPr>
            <w:r w:rsidRPr="00EB797B">
              <w:rPr>
                <w:rFonts w:cstheme="minorHAnsi"/>
              </w:rPr>
              <w:t xml:space="preserve">Quelles difficultés </w:t>
            </w:r>
            <w:r>
              <w:rPr>
                <w:rFonts w:cstheme="minorHAnsi"/>
              </w:rPr>
              <w:t>avez-vous</w:t>
            </w:r>
            <w:r w:rsidRPr="00EB797B">
              <w:rPr>
                <w:rFonts w:cstheme="minorHAnsi"/>
              </w:rPr>
              <w:t xml:space="preserve"> rencontrées (ou pas) ?</w:t>
            </w:r>
          </w:p>
          <w:p w:rsidR="008A7D9B" w:rsidRPr="00EB797B" w:rsidRDefault="008A7D9B" w:rsidP="008A7D9B">
            <w:pPr>
              <w:pStyle w:val="Paragraphedeliste"/>
              <w:numPr>
                <w:ilvl w:val="0"/>
                <w:numId w:val="41"/>
              </w:numPr>
              <w:suppressAutoHyphens/>
              <w:autoSpaceDN w:val="0"/>
              <w:spacing w:before="0" w:beforeAutospacing="0" w:after="0" w:afterAutospacing="0"/>
              <w:ind w:left="714" w:hanging="357"/>
              <w:jc w:val="left"/>
              <w:textAlignment w:val="baseline"/>
              <w:rPr>
                <w:rFonts w:cstheme="minorHAnsi"/>
              </w:rPr>
            </w:pPr>
            <w:r>
              <w:rPr>
                <w:rFonts w:cstheme="minorHAnsi"/>
              </w:rPr>
              <w:t xml:space="preserve">Que pensez-vous du fait que vos </w:t>
            </w:r>
            <w:proofErr w:type="spellStart"/>
            <w:r>
              <w:rPr>
                <w:rFonts w:cstheme="minorHAnsi"/>
              </w:rPr>
              <w:t>re-traduction</w:t>
            </w:r>
            <w:r w:rsidR="004409A2">
              <w:rPr>
                <w:rFonts w:cstheme="minorHAnsi"/>
              </w:rPr>
              <w:t>s</w:t>
            </w:r>
            <w:proofErr w:type="spellEnd"/>
            <w:r>
              <w:rPr>
                <w:rFonts w:cstheme="minorHAnsi"/>
              </w:rPr>
              <w:t xml:space="preserve"> en langue A diffèrent de la version originale en langue A ?</w:t>
            </w:r>
          </w:p>
          <w:p w:rsidR="008A7D9B" w:rsidRPr="00EB797B" w:rsidRDefault="008A7D9B" w:rsidP="008A7D9B">
            <w:pPr>
              <w:pStyle w:val="Paragraphedeliste"/>
              <w:numPr>
                <w:ilvl w:val="0"/>
                <w:numId w:val="41"/>
              </w:numPr>
              <w:suppressAutoHyphens/>
              <w:autoSpaceDN w:val="0"/>
              <w:spacing w:before="0" w:beforeAutospacing="0" w:after="0" w:afterAutospacing="0"/>
              <w:ind w:left="714" w:hanging="357"/>
              <w:jc w:val="left"/>
              <w:textAlignment w:val="baseline"/>
              <w:rPr>
                <w:rFonts w:cstheme="minorHAnsi"/>
              </w:rPr>
            </w:pPr>
            <w:r w:rsidRPr="00EB797B">
              <w:rPr>
                <w:rFonts w:cstheme="minorHAnsi"/>
              </w:rPr>
              <w:t xml:space="preserve">Quels facteurs entrent en compte lorsqu’on traduit ? </w:t>
            </w:r>
          </w:p>
          <w:p w:rsidR="008A7D9B" w:rsidRPr="00EB797B" w:rsidRDefault="008A7D9B" w:rsidP="008A7D9B">
            <w:pPr>
              <w:pStyle w:val="Paragraphedeliste"/>
              <w:numPr>
                <w:ilvl w:val="0"/>
                <w:numId w:val="41"/>
              </w:numPr>
              <w:suppressAutoHyphens/>
              <w:autoSpaceDN w:val="0"/>
              <w:spacing w:before="0" w:beforeAutospacing="0" w:after="0" w:afterAutospacing="0"/>
              <w:ind w:left="714" w:hanging="357"/>
              <w:jc w:val="left"/>
              <w:textAlignment w:val="baseline"/>
              <w:rPr>
                <w:rFonts w:cstheme="minorHAnsi"/>
              </w:rPr>
            </w:pPr>
            <w:r w:rsidRPr="00EB797B">
              <w:rPr>
                <w:rFonts w:cstheme="minorHAnsi"/>
              </w:rPr>
              <w:lastRenderedPageBreak/>
              <w:t>Et lorsque qu’on souhaite transmettre une idée dans un contexte interculturel ?</w:t>
            </w:r>
          </w:p>
          <w:p w:rsidR="008A7D9B" w:rsidRPr="00EB797B" w:rsidRDefault="008A7D9B" w:rsidP="008A7D9B">
            <w:pPr>
              <w:pStyle w:val="Paragraphedeliste"/>
              <w:numPr>
                <w:ilvl w:val="0"/>
                <w:numId w:val="41"/>
              </w:numPr>
              <w:suppressAutoHyphens/>
              <w:autoSpaceDN w:val="0"/>
              <w:spacing w:before="0" w:beforeAutospacing="0" w:after="60" w:afterAutospacing="0"/>
              <w:ind w:left="714" w:hanging="357"/>
              <w:jc w:val="left"/>
              <w:textAlignment w:val="baseline"/>
              <w:rPr>
                <w:rFonts w:cstheme="minorHAnsi"/>
              </w:rPr>
            </w:pPr>
            <w:r w:rsidRPr="00EB797B">
              <w:rPr>
                <w:rFonts w:cstheme="minorHAnsi"/>
              </w:rPr>
              <w:t xml:space="preserve">Comment </w:t>
            </w:r>
            <w:r>
              <w:rPr>
                <w:rFonts w:cstheme="minorHAnsi"/>
              </w:rPr>
              <w:t>pouvez-vous</w:t>
            </w:r>
            <w:r w:rsidRPr="00EB797B">
              <w:rPr>
                <w:rFonts w:cstheme="minorHAnsi"/>
              </w:rPr>
              <w:t xml:space="preserve"> mettre cette exercice en lien avec </w:t>
            </w:r>
            <w:r>
              <w:rPr>
                <w:rFonts w:cstheme="minorHAnsi"/>
              </w:rPr>
              <w:t>votre</w:t>
            </w:r>
            <w:r w:rsidRPr="00EB797B">
              <w:rPr>
                <w:rFonts w:cstheme="minorHAnsi"/>
              </w:rPr>
              <w:t xml:space="preserve"> contexte, actuel ou à venir ?</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704582" w:rsidRDefault="003B640B" w:rsidP="00C65C5A">
            <w:pPr>
              <w:spacing w:after="120"/>
              <w:rPr>
                <w:rFonts w:cstheme="minorHAnsi"/>
              </w:rPr>
            </w:pPr>
            <w:r>
              <w:rPr>
                <w:rFonts w:cstheme="minorHAnsi"/>
              </w:rPr>
              <w:lastRenderedPageBreak/>
              <w:t>PPT traduction</w:t>
            </w:r>
          </w:p>
        </w:tc>
        <w:tc>
          <w:tcPr>
            <w:tcW w:w="6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A7D9B" w:rsidRPr="00704582" w:rsidRDefault="008A7D9B" w:rsidP="00C65C5A">
            <w:pPr>
              <w:spacing w:after="120"/>
              <w:rPr>
                <w:rFonts w:cstheme="minorHAnsi"/>
              </w:rPr>
            </w:pPr>
            <w:r>
              <w:rPr>
                <w:rFonts w:cstheme="minorHAnsi"/>
              </w:rPr>
              <w:t>20’</w:t>
            </w:r>
          </w:p>
        </w:tc>
      </w:tr>
    </w:tbl>
    <w:p w:rsidR="00371E83" w:rsidRPr="0048507D" w:rsidRDefault="00371E83" w:rsidP="008A7D9B">
      <w:pPr>
        <w:pStyle w:val="Titre1NovaTris"/>
        <w:spacing w:after="120"/>
        <w:jc w:val="both"/>
        <w:rPr>
          <w:b w:val="0"/>
          <w:color w:val="auto"/>
          <w:sz w:val="20"/>
          <w:szCs w:val="20"/>
        </w:rPr>
      </w:pPr>
    </w:p>
    <w:sectPr w:rsidR="00371E83" w:rsidRPr="0048507D" w:rsidSect="00CA1D12">
      <w:headerReference w:type="default" r:id="rId8"/>
      <w:footerReference w:type="default" r:id="rId9"/>
      <w:headerReference w:type="first" r:id="rId10"/>
      <w:footerReference w:type="first" r:id="rId11"/>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64" w:rsidRDefault="00447B64" w:rsidP="00114EE1">
      <w:r>
        <w:separator/>
      </w:r>
    </w:p>
  </w:endnote>
  <w:endnote w:type="continuationSeparator" w:id="0">
    <w:p w:rsidR="00447B64" w:rsidRDefault="00447B64"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295C31">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64" w:rsidRDefault="00447B64" w:rsidP="00114EE1">
      <w:r>
        <w:separator/>
      </w:r>
    </w:p>
  </w:footnote>
  <w:footnote w:type="continuationSeparator" w:id="0">
    <w:p w:rsidR="00447B64" w:rsidRDefault="00447B64"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BE0" w:rsidRPr="003D2ACB" w:rsidRDefault="00FE597F" w:rsidP="00D74BE0">
    <w:pPr>
      <w:pStyle w:val="En-tteNovaTris"/>
    </w:pPr>
    <w:r>
      <mc:AlternateContent>
        <mc:Choice Requires="wpg">
          <w:drawing>
            <wp:anchor distT="0" distB="0" distL="114300" distR="114300" simplePos="0" relativeHeight="251661312" behindDoc="0" locked="0" layoutInCell="1" allowOverlap="1" wp14:anchorId="6CC0AD8A" wp14:editId="36CE7547">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8A7D9B">
      <w:t>Traduction multiple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F50A78"/>
    <w:multiLevelType w:val="hybridMultilevel"/>
    <w:tmpl w:val="9E1C2F3A"/>
    <w:lvl w:ilvl="0" w:tplc="C70A630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6"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7"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20" w15:restartNumberingAfterBreak="0">
    <w:nsid w:val="3F7069FC"/>
    <w:multiLevelType w:val="multilevel"/>
    <w:tmpl w:val="F2845CA4"/>
    <w:numStyleLink w:val="ListeNiveauxNovaTris"/>
  </w:abstractNum>
  <w:abstractNum w:abstractNumId="21"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4"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8"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2F69F2"/>
    <w:multiLevelType w:val="multilevel"/>
    <w:tmpl w:val="F2845CA4"/>
    <w:numStyleLink w:val="ListeNiveauxNovaTris"/>
  </w:abstractNum>
  <w:abstractNum w:abstractNumId="33"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20"/>
  </w:num>
  <w:num w:numId="4">
    <w:abstractNumId w:val="23"/>
  </w:num>
  <w:num w:numId="5">
    <w:abstractNumId w:val="21"/>
  </w:num>
  <w:num w:numId="6">
    <w:abstractNumId w:val="23"/>
    <w:lvlOverride w:ilvl="0">
      <w:startOverride w:val="1"/>
    </w:lvlOverride>
  </w:num>
  <w:num w:numId="7">
    <w:abstractNumId w:val="26"/>
  </w:num>
  <w:num w:numId="8">
    <w:abstractNumId w:val="9"/>
  </w:num>
  <w:num w:numId="9">
    <w:abstractNumId w:val="32"/>
  </w:num>
  <w:num w:numId="10">
    <w:abstractNumId w:val="17"/>
  </w:num>
  <w:num w:numId="11">
    <w:abstractNumId w:val="25"/>
  </w:num>
  <w:num w:numId="12">
    <w:abstractNumId w:val="7"/>
  </w:num>
  <w:num w:numId="13">
    <w:abstractNumId w:val="30"/>
  </w:num>
  <w:num w:numId="14">
    <w:abstractNumId w:val="29"/>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0"/>
  </w:num>
  <w:num w:numId="19">
    <w:abstractNumId w:val="19"/>
  </w:num>
  <w:num w:numId="20">
    <w:abstractNumId w:val="3"/>
  </w:num>
  <w:num w:numId="21">
    <w:abstractNumId w:val="12"/>
  </w:num>
  <w:num w:numId="22">
    <w:abstractNumId w:val="13"/>
  </w:num>
  <w:num w:numId="23">
    <w:abstractNumId w:val="27"/>
  </w:num>
  <w:num w:numId="24">
    <w:abstractNumId w:val="6"/>
  </w:num>
  <w:num w:numId="25">
    <w:abstractNumId w:val="16"/>
  </w:num>
  <w:num w:numId="26">
    <w:abstractNumId w:val="24"/>
  </w:num>
  <w:num w:numId="27">
    <w:abstractNumId w:val="18"/>
  </w:num>
  <w:num w:numId="28">
    <w:abstractNumId w:val="33"/>
  </w:num>
  <w:num w:numId="29">
    <w:abstractNumId w:val="2"/>
  </w:num>
  <w:num w:numId="30">
    <w:abstractNumId w:val="31"/>
  </w:num>
  <w:num w:numId="31">
    <w:abstractNumId w:val="8"/>
  </w:num>
  <w:num w:numId="32">
    <w:abstractNumId w:val="1"/>
  </w:num>
  <w:num w:numId="33">
    <w:abstractNumId w:val="1"/>
  </w:num>
  <w:num w:numId="34">
    <w:abstractNumId w:val="1"/>
  </w:num>
  <w:num w:numId="35">
    <w:abstractNumId w:val="24"/>
  </w:num>
  <w:num w:numId="36">
    <w:abstractNumId w:val="2"/>
  </w:num>
  <w:num w:numId="37">
    <w:abstractNumId w:val="4"/>
  </w:num>
  <w:num w:numId="38">
    <w:abstractNumId w:val="10"/>
  </w:num>
  <w:num w:numId="39">
    <w:abstractNumId w:val="22"/>
  </w:num>
  <w:num w:numId="40">
    <w:abstractNumId w:val="1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1B00"/>
    <w:rsid w:val="00114EE1"/>
    <w:rsid w:val="00170FD3"/>
    <w:rsid w:val="00180C37"/>
    <w:rsid w:val="00196283"/>
    <w:rsid w:val="001B6129"/>
    <w:rsid w:val="001D4D5A"/>
    <w:rsid w:val="001E156E"/>
    <w:rsid w:val="002001C5"/>
    <w:rsid w:val="002003FD"/>
    <w:rsid w:val="00213377"/>
    <w:rsid w:val="0021707D"/>
    <w:rsid w:val="002248B2"/>
    <w:rsid w:val="0023210F"/>
    <w:rsid w:val="00276CA5"/>
    <w:rsid w:val="00292D86"/>
    <w:rsid w:val="00295C31"/>
    <w:rsid w:val="00296EAB"/>
    <w:rsid w:val="002C1A33"/>
    <w:rsid w:val="002D2C2B"/>
    <w:rsid w:val="0031341A"/>
    <w:rsid w:val="003342FC"/>
    <w:rsid w:val="00371E83"/>
    <w:rsid w:val="003B5D9F"/>
    <w:rsid w:val="003B640B"/>
    <w:rsid w:val="003D0521"/>
    <w:rsid w:val="003D2ACB"/>
    <w:rsid w:val="003E3656"/>
    <w:rsid w:val="00400364"/>
    <w:rsid w:val="004409A2"/>
    <w:rsid w:val="00447B64"/>
    <w:rsid w:val="0045063A"/>
    <w:rsid w:val="004519D6"/>
    <w:rsid w:val="0048507D"/>
    <w:rsid w:val="004D6FE0"/>
    <w:rsid w:val="004E6749"/>
    <w:rsid w:val="005026FD"/>
    <w:rsid w:val="00510966"/>
    <w:rsid w:val="00522DDE"/>
    <w:rsid w:val="00532DC4"/>
    <w:rsid w:val="00542A6E"/>
    <w:rsid w:val="005774F6"/>
    <w:rsid w:val="005B2603"/>
    <w:rsid w:val="005C395F"/>
    <w:rsid w:val="005E2549"/>
    <w:rsid w:val="005F1253"/>
    <w:rsid w:val="0061551A"/>
    <w:rsid w:val="006355C3"/>
    <w:rsid w:val="00641FBC"/>
    <w:rsid w:val="006465EE"/>
    <w:rsid w:val="0066040A"/>
    <w:rsid w:val="00664698"/>
    <w:rsid w:val="0068409E"/>
    <w:rsid w:val="006F07CD"/>
    <w:rsid w:val="00705B62"/>
    <w:rsid w:val="00705B63"/>
    <w:rsid w:val="00724DE3"/>
    <w:rsid w:val="00752ECC"/>
    <w:rsid w:val="00781B55"/>
    <w:rsid w:val="00787B15"/>
    <w:rsid w:val="007A7526"/>
    <w:rsid w:val="007C5B2A"/>
    <w:rsid w:val="007D4F60"/>
    <w:rsid w:val="00804BC7"/>
    <w:rsid w:val="00807E0A"/>
    <w:rsid w:val="008147AD"/>
    <w:rsid w:val="00825452"/>
    <w:rsid w:val="008447F7"/>
    <w:rsid w:val="00847495"/>
    <w:rsid w:val="008A7D9B"/>
    <w:rsid w:val="008B5546"/>
    <w:rsid w:val="008D06DF"/>
    <w:rsid w:val="008F5646"/>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75D3B"/>
    <w:rsid w:val="00A97EAC"/>
    <w:rsid w:val="00AA3E8C"/>
    <w:rsid w:val="00AB4A1E"/>
    <w:rsid w:val="00AC12AF"/>
    <w:rsid w:val="00AC453F"/>
    <w:rsid w:val="00AF5D91"/>
    <w:rsid w:val="00B31A2E"/>
    <w:rsid w:val="00B416F6"/>
    <w:rsid w:val="00B45645"/>
    <w:rsid w:val="00B63AF0"/>
    <w:rsid w:val="00B670C4"/>
    <w:rsid w:val="00B94A44"/>
    <w:rsid w:val="00BA232E"/>
    <w:rsid w:val="00BB7D68"/>
    <w:rsid w:val="00BE1F75"/>
    <w:rsid w:val="00C01675"/>
    <w:rsid w:val="00C40597"/>
    <w:rsid w:val="00C45CB4"/>
    <w:rsid w:val="00C874B4"/>
    <w:rsid w:val="00CA1D12"/>
    <w:rsid w:val="00CC1EA3"/>
    <w:rsid w:val="00D5316B"/>
    <w:rsid w:val="00D6167F"/>
    <w:rsid w:val="00D721B1"/>
    <w:rsid w:val="00D72479"/>
    <w:rsid w:val="00D74BE0"/>
    <w:rsid w:val="00D7563C"/>
    <w:rsid w:val="00DB1473"/>
    <w:rsid w:val="00DC084D"/>
    <w:rsid w:val="00DE5C2C"/>
    <w:rsid w:val="00E40FA6"/>
    <w:rsid w:val="00ED1CDC"/>
    <w:rsid w:val="00ED2652"/>
    <w:rsid w:val="00EE6673"/>
    <w:rsid w:val="00EF3249"/>
    <w:rsid w:val="00F448B9"/>
    <w:rsid w:val="00F564DA"/>
    <w:rsid w:val="00F56B87"/>
    <w:rsid w:val="00F56FFC"/>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3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link w:val="StandardCar"/>
    <w:rsid w:val="00CA1D12"/>
    <w:pPr>
      <w:suppressAutoHyphens/>
      <w:autoSpaceDN w:val="0"/>
      <w:ind w:left="1276"/>
      <w:textAlignment w:val="baseline"/>
    </w:pPr>
    <w:rPr>
      <w:rFonts w:ascii="Cambria" w:hAnsi="Cambria"/>
      <w:kern w:val="3"/>
      <w:sz w:val="22"/>
      <w:szCs w:val="22"/>
      <w:lang w:eastAsia="de-DE"/>
    </w:rPr>
  </w:style>
  <w:style w:type="character" w:customStyle="1" w:styleId="StandardCar">
    <w:name w:val="Standard Car"/>
    <w:basedOn w:val="Policepardfaut"/>
    <w:link w:val="Standard"/>
    <w:rsid w:val="008A7D9B"/>
    <w:rPr>
      <w:rFonts w:ascii="Cambria" w:hAnsi="Cambria"/>
      <w:kern w:val="3"/>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93BB6-65F2-487C-9296-D971E8F3B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7</cp:revision>
  <dcterms:created xsi:type="dcterms:W3CDTF">2020-04-27T09:25:00Z</dcterms:created>
  <dcterms:modified xsi:type="dcterms:W3CDTF">2020-04-29T13:46:00Z</dcterms:modified>
</cp:coreProperties>
</file>