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EAB" w:rsidRPr="002F72B3" w:rsidRDefault="00296EAB" w:rsidP="00296EAB">
      <w:pPr>
        <w:pStyle w:val="NormalNovaTris"/>
      </w:pPr>
    </w:p>
    <w:p w:rsidR="00296EAB" w:rsidRDefault="00296EAB" w:rsidP="00296EAB">
      <w:pPr>
        <w:pStyle w:val="NormalNovaTris"/>
      </w:pPr>
    </w:p>
    <w:p w:rsidR="00276CA5" w:rsidRPr="00276CA5" w:rsidRDefault="00C874B4" w:rsidP="00276CA5">
      <w:pPr>
        <w:pStyle w:val="Titre1NovaTris"/>
        <w:spacing w:after="480"/>
      </w:pPr>
      <w:r>
        <w:t>L</w:t>
      </w:r>
      <w:r w:rsidR="00276CA5" w:rsidRPr="00DD248F">
        <w:t>ac acide</w:t>
      </w:r>
    </w:p>
    <w:tbl>
      <w:tblPr>
        <w:tblStyle w:val="Grilledutableau"/>
        <w:tblW w:w="9072" w:type="dxa"/>
        <w:jc w:val="center"/>
        <w:tblInd w:w="0" w:type="dxa"/>
        <w:tblLayout w:type="fixed"/>
        <w:tblLook w:val="04A0" w:firstRow="1" w:lastRow="0" w:firstColumn="1" w:lastColumn="0" w:noHBand="0" w:noVBand="1"/>
      </w:tblPr>
      <w:tblGrid>
        <w:gridCol w:w="6487"/>
        <w:gridCol w:w="1984"/>
        <w:gridCol w:w="601"/>
      </w:tblGrid>
      <w:tr w:rsidR="00276CA5" w:rsidRPr="00C978BA" w:rsidTr="00276CA5">
        <w:trPr>
          <w:jc w:val="center"/>
        </w:trPr>
        <w:tc>
          <w:tcPr>
            <w:tcW w:w="9072" w:type="dxa"/>
            <w:gridSpan w:val="3"/>
            <w:shd w:val="clear" w:color="auto" w:fill="92D050"/>
          </w:tcPr>
          <w:p w:rsidR="00276CA5" w:rsidRPr="00C978BA" w:rsidRDefault="00276CA5" w:rsidP="00BA35FE">
            <w:pPr>
              <w:spacing w:before="60" w:after="60"/>
              <w:rPr>
                <w:rFonts w:cstheme="minorHAnsi"/>
              </w:rPr>
            </w:pPr>
            <w:proofErr w:type="spellStart"/>
            <w:r w:rsidRPr="00C978BA">
              <w:rPr>
                <w:rFonts w:cstheme="minorHAnsi"/>
                <w:b/>
              </w:rPr>
              <w:t>00h00</w:t>
            </w:r>
            <w:proofErr w:type="spellEnd"/>
            <w:r w:rsidRPr="00C978BA">
              <w:rPr>
                <w:rFonts w:cstheme="minorHAnsi"/>
              </w:rPr>
              <w:t xml:space="preserve"> </w:t>
            </w:r>
            <w:r w:rsidRPr="00C978BA">
              <w:rPr>
                <w:rFonts w:cstheme="minorHAnsi"/>
                <w:b/>
              </w:rPr>
              <w:t xml:space="preserve">– </w:t>
            </w:r>
            <w:r w:rsidR="00C874B4">
              <w:rPr>
                <w:rFonts w:cstheme="minorHAnsi"/>
                <w:b/>
              </w:rPr>
              <w:t>L</w:t>
            </w:r>
            <w:r>
              <w:rPr>
                <w:rFonts w:cstheme="minorHAnsi"/>
                <w:b/>
              </w:rPr>
              <w:t>ac acide</w:t>
            </w:r>
          </w:p>
        </w:tc>
      </w:tr>
      <w:tr w:rsidR="00276CA5" w:rsidRPr="00C978BA" w:rsidTr="00276CA5">
        <w:trPr>
          <w:jc w:val="center"/>
        </w:trPr>
        <w:tc>
          <w:tcPr>
            <w:tcW w:w="6487" w:type="dxa"/>
          </w:tcPr>
          <w:p w:rsidR="00276CA5" w:rsidRDefault="00276CA5" w:rsidP="00BA35FE">
            <w:pPr>
              <w:spacing w:before="60" w:after="60"/>
              <w:rPr>
                <w:rFonts w:cstheme="minorHAnsi"/>
              </w:rPr>
            </w:pPr>
            <w:r>
              <w:rPr>
                <w:rFonts w:cstheme="minorHAnsi"/>
              </w:rPr>
              <w:t>Les participants se placent en cercle (debout).</w:t>
            </w:r>
          </w:p>
          <w:p w:rsidR="00276CA5" w:rsidRDefault="00276CA5" w:rsidP="00BA35FE">
            <w:pPr>
              <w:spacing w:before="60" w:after="60"/>
              <w:rPr>
                <w:rFonts w:cstheme="minorHAnsi"/>
              </w:rPr>
            </w:pPr>
            <w:r>
              <w:rPr>
                <w:rFonts w:cstheme="minorHAnsi"/>
              </w:rPr>
              <w:t>Le formateur demande à l’ensemble des participants de reculer d’un pas, puis pose la ficelle devant eux au sol en formant un cercle ; la taille de ce cercle sera donc ajustée en fonction du nombre de participants.</w:t>
            </w:r>
          </w:p>
          <w:p w:rsidR="00276CA5" w:rsidRDefault="00276CA5" w:rsidP="00BA35FE">
            <w:pPr>
              <w:spacing w:before="60" w:after="60"/>
              <w:rPr>
                <w:rFonts w:cstheme="minorHAnsi"/>
              </w:rPr>
            </w:pPr>
            <w:r>
              <w:rPr>
                <w:rFonts w:cstheme="minorHAnsi"/>
              </w:rPr>
              <w:t>Le</w:t>
            </w:r>
            <w:r w:rsidRPr="00C978BA">
              <w:rPr>
                <w:rFonts w:cstheme="minorHAnsi"/>
              </w:rPr>
              <w:t xml:space="preserve"> </w:t>
            </w:r>
            <w:r>
              <w:rPr>
                <w:rFonts w:cstheme="minorHAnsi"/>
              </w:rPr>
              <w:t>formateur</w:t>
            </w:r>
            <w:r w:rsidRPr="00C978BA">
              <w:rPr>
                <w:rFonts w:cstheme="minorHAnsi"/>
              </w:rPr>
              <w:t xml:space="preserve"> </w:t>
            </w:r>
            <w:r>
              <w:rPr>
                <w:rFonts w:cstheme="minorHAnsi"/>
              </w:rPr>
              <w:t>décrit le contexte du lac imaginaire :</w:t>
            </w:r>
          </w:p>
          <w:p w:rsidR="00276CA5" w:rsidRDefault="00276CA5" w:rsidP="00BA35FE">
            <w:pPr>
              <w:spacing w:before="60" w:after="60"/>
              <w:rPr>
                <w:rFonts w:cstheme="minorHAnsi"/>
              </w:rPr>
            </w:pPr>
            <w:r>
              <w:rPr>
                <w:rFonts w:cstheme="minorHAnsi"/>
              </w:rPr>
              <w:t>« Nous sommes actuellement dans un monde imaginaire, mais assez hostile. Nous sommes entouré d’une forêt dont les arbres dégagent des substances acides dont l’inhalation aurait des conséquences graves pour notre santé. Au milieu de nous se trouve un lac qui lui aussi est acide. Par conséquent il nous est impossible / fortement déconseillé d’y pénétrer. Vous imaginez bien les conséquences que cela pourrait avoir. Le seul endroit sur lequel nous pouvons nous déplacer est donc le bord du lac, représenté par cette ficelle.</w:t>
            </w:r>
          </w:p>
          <w:p w:rsidR="00276CA5" w:rsidRPr="00C978BA" w:rsidRDefault="00276CA5" w:rsidP="00BA35FE">
            <w:pPr>
              <w:spacing w:before="60" w:after="60"/>
              <w:rPr>
                <w:rFonts w:cstheme="minorHAnsi"/>
              </w:rPr>
            </w:pPr>
            <w:r>
              <w:rPr>
                <w:rFonts w:cstheme="minorHAnsi"/>
              </w:rPr>
              <w:t xml:space="preserve">Je vous demande maintenant de vous placer </w:t>
            </w:r>
            <w:r w:rsidRPr="00C978BA">
              <w:rPr>
                <w:rFonts w:cstheme="minorHAnsi"/>
              </w:rPr>
              <w:t>par </w:t>
            </w:r>
            <w:r>
              <w:rPr>
                <w:rFonts w:cstheme="minorHAnsi"/>
              </w:rPr>
              <w:t>(au choix du formateur</w:t>
            </w:r>
            <w:proofErr w:type="gramStart"/>
            <w:r>
              <w:rPr>
                <w:rFonts w:cstheme="minorHAnsi"/>
              </w:rPr>
              <w:t>)</w:t>
            </w:r>
            <w:r w:rsidRPr="00C978BA">
              <w:rPr>
                <w:rFonts w:cstheme="minorHAnsi"/>
              </w:rPr>
              <w:t>:</w:t>
            </w:r>
            <w:proofErr w:type="gramEnd"/>
          </w:p>
          <w:p w:rsidR="00276CA5" w:rsidRPr="00C978BA" w:rsidRDefault="00276CA5" w:rsidP="00276CA5">
            <w:pPr>
              <w:pStyle w:val="Paragraphedeliste"/>
              <w:numPr>
                <w:ilvl w:val="0"/>
                <w:numId w:val="40"/>
              </w:numPr>
              <w:spacing w:before="60" w:beforeAutospacing="0" w:after="60" w:afterAutospacing="0"/>
              <w:contextualSpacing/>
              <w:jc w:val="left"/>
              <w:rPr>
                <w:rFonts w:cstheme="minorHAnsi"/>
              </w:rPr>
            </w:pPr>
            <w:proofErr w:type="gramStart"/>
            <w:r w:rsidRPr="00C978BA">
              <w:rPr>
                <w:rFonts w:cstheme="minorHAnsi"/>
              </w:rPr>
              <w:t>date</w:t>
            </w:r>
            <w:proofErr w:type="gramEnd"/>
            <w:r w:rsidRPr="00C978BA">
              <w:rPr>
                <w:rFonts w:cstheme="minorHAnsi"/>
              </w:rPr>
              <w:t xml:space="preserve"> d’anniversaire, sans prendre en compte l’année, du 1er janvier (à gauche de la salle) jusqu’au 31 décembre (à droite de la salle).</w:t>
            </w:r>
          </w:p>
          <w:p w:rsidR="00276CA5" w:rsidRPr="00C978BA" w:rsidRDefault="00276CA5" w:rsidP="00276CA5">
            <w:pPr>
              <w:pStyle w:val="Paragraphedeliste"/>
              <w:numPr>
                <w:ilvl w:val="0"/>
                <w:numId w:val="40"/>
              </w:numPr>
              <w:spacing w:before="60" w:beforeAutospacing="0" w:after="60" w:afterAutospacing="0"/>
              <w:contextualSpacing/>
              <w:jc w:val="left"/>
              <w:rPr>
                <w:rFonts w:cstheme="minorHAnsi"/>
              </w:rPr>
            </w:pPr>
            <w:proofErr w:type="spellStart"/>
            <w:r w:rsidRPr="00C978BA">
              <w:rPr>
                <w:rFonts w:cstheme="minorHAnsi"/>
              </w:rPr>
              <w:t>Zigne</w:t>
            </w:r>
            <w:proofErr w:type="spellEnd"/>
            <w:r w:rsidRPr="00C978BA">
              <w:rPr>
                <w:rFonts w:cstheme="minorHAnsi"/>
              </w:rPr>
              <w:t xml:space="preserve"> zodiaque</w:t>
            </w:r>
          </w:p>
          <w:p w:rsidR="00276CA5" w:rsidRPr="00C978BA" w:rsidRDefault="00276CA5" w:rsidP="00276CA5">
            <w:pPr>
              <w:pStyle w:val="Paragraphedeliste"/>
              <w:numPr>
                <w:ilvl w:val="0"/>
                <w:numId w:val="40"/>
              </w:numPr>
              <w:spacing w:before="60" w:beforeAutospacing="0" w:after="60" w:afterAutospacing="0"/>
              <w:contextualSpacing/>
              <w:jc w:val="left"/>
              <w:rPr>
                <w:rFonts w:cstheme="minorHAnsi"/>
              </w:rPr>
            </w:pPr>
            <w:r w:rsidRPr="00C978BA">
              <w:rPr>
                <w:rFonts w:cstheme="minorHAnsi"/>
              </w:rPr>
              <w:t>L’heure à laquelle chacun s’est levé le matin même</w:t>
            </w:r>
          </w:p>
          <w:p w:rsidR="00276CA5" w:rsidRDefault="00276CA5" w:rsidP="00276CA5">
            <w:pPr>
              <w:pStyle w:val="Paragraphedeliste"/>
              <w:numPr>
                <w:ilvl w:val="0"/>
                <w:numId w:val="40"/>
              </w:numPr>
              <w:spacing w:before="60" w:beforeAutospacing="0" w:after="60" w:afterAutospacing="0"/>
              <w:contextualSpacing/>
              <w:jc w:val="left"/>
              <w:rPr>
                <w:rFonts w:cstheme="minorHAnsi"/>
              </w:rPr>
            </w:pPr>
            <w:r>
              <w:rPr>
                <w:rFonts w:cstheme="minorHAnsi"/>
              </w:rPr>
              <w:t>L’ordre alphabétique de la première lettre du</w:t>
            </w:r>
            <w:r w:rsidRPr="00C978BA">
              <w:rPr>
                <w:rFonts w:cstheme="minorHAnsi"/>
              </w:rPr>
              <w:t xml:space="preserve"> prénom</w:t>
            </w:r>
          </w:p>
          <w:p w:rsidR="00276CA5" w:rsidRPr="00C978BA" w:rsidRDefault="00276CA5" w:rsidP="00276CA5">
            <w:pPr>
              <w:pStyle w:val="Paragraphedeliste"/>
              <w:numPr>
                <w:ilvl w:val="0"/>
                <w:numId w:val="40"/>
              </w:numPr>
              <w:spacing w:before="60" w:beforeAutospacing="0" w:after="60" w:afterAutospacing="0"/>
              <w:contextualSpacing/>
              <w:jc w:val="left"/>
              <w:rPr>
                <w:rFonts w:cstheme="minorHAnsi"/>
              </w:rPr>
            </w:pPr>
            <w:r>
              <w:rPr>
                <w:rFonts w:cstheme="minorHAnsi"/>
              </w:rPr>
              <w:t>Du plus petit au plus grand (taille des participants)</w:t>
            </w:r>
          </w:p>
          <w:p w:rsidR="00276CA5" w:rsidRPr="0040179A" w:rsidRDefault="00276CA5" w:rsidP="00276CA5">
            <w:pPr>
              <w:pStyle w:val="Paragraphedeliste"/>
              <w:numPr>
                <w:ilvl w:val="0"/>
                <w:numId w:val="40"/>
              </w:numPr>
              <w:spacing w:before="60" w:beforeAutospacing="0" w:after="60" w:afterAutospacing="0"/>
              <w:contextualSpacing/>
              <w:jc w:val="left"/>
              <w:rPr>
                <w:rFonts w:cstheme="minorHAnsi"/>
              </w:rPr>
            </w:pPr>
            <w:r w:rsidRPr="00C978BA">
              <w:rPr>
                <w:rFonts w:cstheme="minorHAnsi"/>
              </w:rPr>
              <w:t>Etc.</w:t>
            </w:r>
          </w:p>
          <w:p w:rsidR="00276CA5" w:rsidRDefault="00276CA5" w:rsidP="00BA35FE">
            <w:pPr>
              <w:spacing w:before="60" w:after="60"/>
              <w:rPr>
                <w:rFonts w:cstheme="minorHAnsi"/>
              </w:rPr>
            </w:pPr>
            <w:r>
              <w:rPr>
                <w:rFonts w:cstheme="minorHAnsi"/>
              </w:rPr>
              <w:t>Mais attention vous devez rester sur le bord du lac ! Et pour éviter de trop inhaler les substances acides qui émanent de la forêt, vous ne pourrez pas parler. »</w:t>
            </w:r>
          </w:p>
          <w:p w:rsidR="00276CA5" w:rsidRPr="00C978BA" w:rsidRDefault="00276CA5" w:rsidP="00BA35FE">
            <w:pPr>
              <w:spacing w:before="60" w:after="60"/>
              <w:rPr>
                <w:rFonts w:cstheme="minorHAnsi"/>
              </w:rPr>
            </w:pPr>
            <w:r>
              <w:rPr>
                <w:rFonts w:cstheme="minorHAnsi"/>
              </w:rPr>
              <w:t>A la fin de l’exercice, l</w:t>
            </w:r>
            <w:r w:rsidRPr="00C978BA">
              <w:rPr>
                <w:rFonts w:cstheme="minorHAnsi"/>
              </w:rPr>
              <w:t xml:space="preserve">es </w:t>
            </w:r>
            <w:r>
              <w:rPr>
                <w:rFonts w:cstheme="minorHAnsi"/>
              </w:rPr>
              <w:t>participants donnent leur date d’anniversaire (ou autre élément) permettant de vérifier le plac</w:t>
            </w:r>
            <w:r w:rsidRPr="00C978BA">
              <w:rPr>
                <w:rFonts w:cstheme="minorHAnsi"/>
              </w:rPr>
              <w:t>ement.</w:t>
            </w:r>
          </w:p>
        </w:tc>
        <w:tc>
          <w:tcPr>
            <w:tcW w:w="1984" w:type="dxa"/>
          </w:tcPr>
          <w:p w:rsidR="00276CA5" w:rsidRPr="00C978BA" w:rsidRDefault="00276CA5" w:rsidP="00BA35FE">
            <w:pPr>
              <w:autoSpaceDE w:val="0"/>
              <w:autoSpaceDN w:val="0"/>
              <w:adjustRightInd w:val="0"/>
              <w:spacing w:before="60" w:after="60" w:line="259" w:lineRule="auto"/>
              <w:rPr>
                <w:rFonts w:cstheme="minorHAnsi"/>
              </w:rPr>
            </w:pPr>
            <w:r>
              <w:rPr>
                <w:rFonts w:cstheme="minorHAnsi"/>
              </w:rPr>
              <w:t>ficelle</w:t>
            </w:r>
          </w:p>
        </w:tc>
        <w:tc>
          <w:tcPr>
            <w:tcW w:w="601" w:type="dxa"/>
          </w:tcPr>
          <w:p w:rsidR="00276CA5" w:rsidRPr="00C978BA" w:rsidRDefault="00276CA5" w:rsidP="00BA35FE">
            <w:pPr>
              <w:spacing w:before="60" w:after="60"/>
              <w:rPr>
                <w:rFonts w:cstheme="minorHAnsi"/>
              </w:rPr>
            </w:pPr>
            <w:r>
              <w:rPr>
                <w:rFonts w:cstheme="minorHAnsi"/>
              </w:rPr>
              <w:t>10</w:t>
            </w:r>
            <w:r w:rsidRPr="00C978BA">
              <w:rPr>
                <w:rFonts w:cstheme="minorHAnsi"/>
              </w:rPr>
              <w:t>’</w:t>
            </w:r>
          </w:p>
        </w:tc>
      </w:tr>
    </w:tbl>
    <w:p w:rsidR="0061551A" w:rsidRPr="00A97EAC" w:rsidRDefault="0061551A" w:rsidP="00276CA5">
      <w:pPr>
        <w:pStyle w:val="Titre1NovaTris"/>
        <w:spacing w:after="480"/>
      </w:pPr>
      <w:bookmarkStart w:id="0" w:name="_GoBack"/>
      <w:bookmarkEnd w:id="0"/>
    </w:p>
    <w:sectPr w:rsidR="0061551A" w:rsidRPr="00A97EAC" w:rsidSect="00CA1D12">
      <w:headerReference w:type="default" r:id="rId8"/>
      <w:footerReference w:type="default" r:id="rId9"/>
      <w:headerReference w:type="first" r:id="rId10"/>
      <w:footerReference w:type="first" r:id="rId11"/>
      <w:pgSz w:w="11906" w:h="16838"/>
      <w:pgMar w:top="1418" w:right="1418" w:bottom="1418" w:left="1418"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52" w:rsidRDefault="00ED2652" w:rsidP="00114EE1">
      <w:r>
        <w:separator/>
      </w:r>
    </w:p>
  </w:endnote>
  <w:endnote w:type="continuationSeparator" w:id="0">
    <w:p w:rsidR="00ED2652" w:rsidRDefault="00ED2652"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276CA5">
      <w:rPr>
        <w:noProof/>
      </w:rPr>
      <w:t>2</w:t>
    </w:r>
    <w:r>
      <w:fldChar w:fldCharType="end"/>
    </w:r>
  </w:p>
  <w:p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xml:space="preserve">, 68093 Mulhouse Cedex, France, </w:t>
    </w:r>
    <w:proofErr w:type="spellStart"/>
    <w:r w:rsidRPr="00C7037E">
      <w:rPr>
        <w:color w:val="0F243E" w:themeColor="text2" w:themeShade="80"/>
      </w:rPr>
      <w:t>www.novatris.uha.fr</w:t>
    </w:r>
    <w:proofErr w:type="spellEnd"/>
    <w:r w:rsidRPr="00C7037E">
      <w:rPr>
        <w:color w:val="0F243E" w:themeColor="text2" w:themeShade="80"/>
      </w:rPr>
      <w:t xml:space="preserve">, </w:t>
    </w:r>
    <w:proofErr w:type="spellStart"/>
    <w:r w:rsidRPr="00C7037E">
      <w:rPr>
        <w:color w:val="0F243E" w:themeColor="text2" w:themeShade="80"/>
      </w:rPr>
      <w:t>novatris@uha.fr</w:t>
    </w:r>
    <w:proofErr w:type="spellEnd"/>
  </w:p>
  <w:p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5B025652" wp14:editId="03B67D35">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rsidR="00065FCF" w:rsidRPr="00FF1A69" w:rsidRDefault="00065FCF" w:rsidP="00542A6E">
    <w:pPr>
      <w:pStyle w:val="Pieddepage"/>
      <w:ind w:left="-1276" w:right="-852"/>
      <w:jc w:val="center"/>
      <w:rPr>
        <w:rFonts w:eastAsia="MS Mincho" w:cs="Arial"/>
        <w:color w:val="002060"/>
        <w:sz w:val="16"/>
        <w:szCs w:val="14"/>
        <w:lang w:val="en-US" w:eastAsia="fr-FR"/>
      </w:rPr>
    </w:pPr>
    <w:proofErr w:type="spellStart"/>
    <w:r w:rsidRPr="00FF1A69">
      <w:rPr>
        <w:rFonts w:eastAsia="MS Mincho" w:cs="Arial"/>
        <w:color w:val="002060"/>
        <w:sz w:val="16"/>
        <w:szCs w:val="14"/>
        <w:lang w:val="en-US" w:eastAsia="fr-FR"/>
      </w:rPr>
      <w:t>www.novatris.uha.fr</w:t>
    </w:r>
    <w:proofErr w:type="spellEnd"/>
    <w:r w:rsidRPr="00FF1A69">
      <w:rPr>
        <w:rFonts w:eastAsia="MS Mincho" w:cs="Arial"/>
        <w:color w:val="002060"/>
        <w:sz w:val="16"/>
        <w:szCs w:val="14"/>
        <w:lang w:val="en-US" w:eastAsia="fr-FR"/>
      </w:rPr>
      <w:t xml:space="preserve">, </w:t>
    </w:r>
    <w:proofErr w:type="spellStart"/>
    <w:r w:rsidRPr="00FF1A69">
      <w:rPr>
        <w:rFonts w:eastAsia="MS Mincho" w:cs="Arial"/>
        <w:color w:val="002060"/>
        <w:sz w:val="16"/>
        <w:szCs w:val="14"/>
        <w:lang w:val="en-US" w:eastAsia="fr-FR"/>
      </w:rPr>
      <w:t>novatris@uha.fr</w:t>
    </w:r>
    <w:proofErr w:type="spellEnd"/>
  </w:p>
  <w:p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52" w:rsidRDefault="00ED2652" w:rsidP="00114EE1">
      <w:r>
        <w:separator/>
      </w:r>
    </w:p>
  </w:footnote>
  <w:footnote w:type="continuationSeparator" w:id="0">
    <w:p w:rsidR="00ED2652" w:rsidRDefault="00ED2652"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455BAEF0" wp14:editId="6952FAA9">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FD6CB4" w:rsidRPr="00FD6CB4">
      <w:t xml:space="preserve"> </w:t>
    </w:r>
    <w:r w:rsidR="00FD6CB4">
      <w:t>Je prends, je donne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231F5A2F" wp14:editId="04D384A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F7889"/>
    <w:multiLevelType w:val="multilevel"/>
    <w:tmpl w:val="F2845CA4"/>
    <w:numStyleLink w:val="ListeNiveauxNovaTris"/>
  </w:abstractNum>
  <w:abstractNum w:abstractNumId="10" w15:restartNumberingAfterBreak="0">
    <w:nsid w:val="2824155D"/>
    <w:multiLevelType w:val="hybridMultilevel"/>
    <w:tmpl w:val="989AD6D0"/>
    <w:lvl w:ilvl="0" w:tplc="1E1A1052">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753C9A"/>
    <w:multiLevelType w:val="hybridMultilevel"/>
    <w:tmpl w:val="71DEE6FA"/>
    <w:lvl w:ilvl="0" w:tplc="1E1A1052">
      <w:start w:val="6"/>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15"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6"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7"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9" w15:restartNumberingAfterBreak="0">
    <w:nsid w:val="3F7069FC"/>
    <w:multiLevelType w:val="multilevel"/>
    <w:tmpl w:val="F2845CA4"/>
    <w:numStyleLink w:val="ListeNiveauxNovaTris"/>
  </w:abstractNum>
  <w:abstractNum w:abstractNumId="20"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12D0DC6"/>
    <w:multiLevelType w:val="hybridMultilevel"/>
    <w:tmpl w:val="3EE67FA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3"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7"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2F69F2"/>
    <w:multiLevelType w:val="multilevel"/>
    <w:tmpl w:val="F2845CA4"/>
    <w:numStyleLink w:val="ListeNiveauxNovaTris"/>
  </w:abstractNum>
  <w:abstractNum w:abstractNumId="32"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19"/>
  </w:num>
  <w:num w:numId="4">
    <w:abstractNumId w:val="22"/>
  </w:num>
  <w:num w:numId="5">
    <w:abstractNumId w:val="20"/>
  </w:num>
  <w:num w:numId="6">
    <w:abstractNumId w:val="22"/>
    <w:lvlOverride w:ilvl="0">
      <w:startOverride w:val="1"/>
    </w:lvlOverride>
  </w:num>
  <w:num w:numId="7">
    <w:abstractNumId w:val="25"/>
  </w:num>
  <w:num w:numId="8">
    <w:abstractNumId w:val="9"/>
  </w:num>
  <w:num w:numId="9">
    <w:abstractNumId w:val="31"/>
  </w:num>
  <w:num w:numId="10">
    <w:abstractNumId w:val="16"/>
  </w:num>
  <w:num w:numId="11">
    <w:abstractNumId w:val="24"/>
  </w:num>
  <w:num w:numId="12">
    <w:abstractNumId w:val="7"/>
  </w:num>
  <w:num w:numId="13">
    <w:abstractNumId w:val="29"/>
  </w:num>
  <w:num w:numId="14">
    <w:abstractNumId w:val="2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num>
  <w:num w:numId="19">
    <w:abstractNumId w:val="18"/>
  </w:num>
  <w:num w:numId="20">
    <w:abstractNumId w:val="3"/>
  </w:num>
  <w:num w:numId="21">
    <w:abstractNumId w:val="12"/>
  </w:num>
  <w:num w:numId="22">
    <w:abstractNumId w:val="13"/>
  </w:num>
  <w:num w:numId="23">
    <w:abstractNumId w:val="26"/>
  </w:num>
  <w:num w:numId="24">
    <w:abstractNumId w:val="6"/>
  </w:num>
  <w:num w:numId="25">
    <w:abstractNumId w:val="15"/>
  </w:num>
  <w:num w:numId="26">
    <w:abstractNumId w:val="23"/>
  </w:num>
  <w:num w:numId="27">
    <w:abstractNumId w:val="17"/>
  </w:num>
  <w:num w:numId="28">
    <w:abstractNumId w:val="32"/>
  </w:num>
  <w:num w:numId="29">
    <w:abstractNumId w:val="2"/>
  </w:num>
  <w:num w:numId="30">
    <w:abstractNumId w:val="30"/>
  </w:num>
  <w:num w:numId="31">
    <w:abstractNumId w:val="8"/>
  </w:num>
  <w:num w:numId="32">
    <w:abstractNumId w:val="1"/>
  </w:num>
  <w:num w:numId="33">
    <w:abstractNumId w:val="1"/>
  </w:num>
  <w:num w:numId="34">
    <w:abstractNumId w:val="1"/>
  </w:num>
  <w:num w:numId="35">
    <w:abstractNumId w:val="23"/>
  </w:num>
  <w:num w:numId="36">
    <w:abstractNumId w:val="2"/>
  </w:num>
  <w:num w:numId="37">
    <w:abstractNumId w:val="4"/>
  </w:num>
  <w:num w:numId="38">
    <w:abstractNumId w:val="10"/>
  </w:num>
  <w:num w:numId="39">
    <w:abstractNumId w:val="2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906AB"/>
    <w:rsid w:val="000A6BE5"/>
    <w:rsid w:val="000C2F71"/>
    <w:rsid w:val="000D039E"/>
    <w:rsid w:val="000D20BD"/>
    <w:rsid w:val="000D5CEF"/>
    <w:rsid w:val="000D7DF2"/>
    <w:rsid w:val="000E1D20"/>
    <w:rsid w:val="00100B95"/>
    <w:rsid w:val="00110CD7"/>
    <w:rsid w:val="00114EE1"/>
    <w:rsid w:val="00170FD3"/>
    <w:rsid w:val="00180C37"/>
    <w:rsid w:val="001B6129"/>
    <w:rsid w:val="001D4D5A"/>
    <w:rsid w:val="001E156E"/>
    <w:rsid w:val="002001C5"/>
    <w:rsid w:val="002003FD"/>
    <w:rsid w:val="00213377"/>
    <w:rsid w:val="0021707D"/>
    <w:rsid w:val="002248B2"/>
    <w:rsid w:val="0023210F"/>
    <w:rsid w:val="00276CA5"/>
    <w:rsid w:val="00292D86"/>
    <w:rsid w:val="00296EAB"/>
    <w:rsid w:val="002C1A33"/>
    <w:rsid w:val="002D2C2B"/>
    <w:rsid w:val="0031341A"/>
    <w:rsid w:val="003342FC"/>
    <w:rsid w:val="003B5D9F"/>
    <w:rsid w:val="003D0521"/>
    <w:rsid w:val="003D2ACB"/>
    <w:rsid w:val="003E3656"/>
    <w:rsid w:val="00400364"/>
    <w:rsid w:val="0045063A"/>
    <w:rsid w:val="004519D6"/>
    <w:rsid w:val="004D6FE0"/>
    <w:rsid w:val="004E6749"/>
    <w:rsid w:val="005026FD"/>
    <w:rsid w:val="00510966"/>
    <w:rsid w:val="00522DDE"/>
    <w:rsid w:val="00542A6E"/>
    <w:rsid w:val="005B2603"/>
    <w:rsid w:val="005C395F"/>
    <w:rsid w:val="005E2549"/>
    <w:rsid w:val="005F1253"/>
    <w:rsid w:val="0061551A"/>
    <w:rsid w:val="006355C3"/>
    <w:rsid w:val="00641FBC"/>
    <w:rsid w:val="006465EE"/>
    <w:rsid w:val="0066040A"/>
    <w:rsid w:val="00664698"/>
    <w:rsid w:val="0068409E"/>
    <w:rsid w:val="006F07CD"/>
    <w:rsid w:val="00705B63"/>
    <w:rsid w:val="00781B55"/>
    <w:rsid w:val="00787B15"/>
    <w:rsid w:val="007A7526"/>
    <w:rsid w:val="007C5B2A"/>
    <w:rsid w:val="007D4F60"/>
    <w:rsid w:val="00804BC7"/>
    <w:rsid w:val="00807E0A"/>
    <w:rsid w:val="008147AD"/>
    <w:rsid w:val="00825452"/>
    <w:rsid w:val="008447F7"/>
    <w:rsid w:val="00847495"/>
    <w:rsid w:val="008B5546"/>
    <w:rsid w:val="008D06DF"/>
    <w:rsid w:val="008F5646"/>
    <w:rsid w:val="0091039A"/>
    <w:rsid w:val="0094253A"/>
    <w:rsid w:val="00944F79"/>
    <w:rsid w:val="009464F4"/>
    <w:rsid w:val="00951C45"/>
    <w:rsid w:val="00975E6F"/>
    <w:rsid w:val="0098438F"/>
    <w:rsid w:val="0099352B"/>
    <w:rsid w:val="009A1F1C"/>
    <w:rsid w:val="009A736B"/>
    <w:rsid w:val="009B2DBD"/>
    <w:rsid w:val="009C4AA1"/>
    <w:rsid w:val="009F2723"/>
    <w:rsid w:val="009F5BA1"/>
    <w:rsid w:val="00A504EE"/>
    <w:rsid w:val="00A51CB5"/>
    <w:rsid w:val="00A71D93"/>
    <w:rsid w:val="00A729D8"/>
    <w:rsid w:val="00A97EAC"/>
    <w:rsid w:val="00AB4A1E"/>
    <w:rsid w:val="00AC453F"/>
    <w:rsid w:val="00AF5D91"/>
    <w:rsid w:val="00B416F6"/>
    <w:rsid w:val="00B45645"/>
    <w:rsid w:val="00B670C4"/>
    <w:rsid w:val="00B94A44"/>
    <w:rsid w:val="00BA232E"/>
    <w:rsid w:val="00BB7D68"/>
    <w:rsid w:val="00BE1F75"/>
    <w:rsid w:val="00C01675"/>
    <w:rsid w:val="00C40597"/>
    <w:rsid w:val="00C874B4"/>
    <w:rsid w:val="00CA1D12"/>
    <w:rsid w:val="00CC1EA3"/>
    <w:rsid w:val="00D5316B"/>
    <w:rsid w:val="00D6167F"/>
    <w:rsid w:val="00D721B1"/>
    <w:rsid w:val="00D72479"/>
    <w:rsid w:val="00D7563C"/>
    <w:rsid w:val="00DB1473"/>
    <w:rsid w:val="00DC084D"/>
    <w:rsid w:val="00DE5C2C"/>
    <w:rsid w:val="00E40FA6"/>
    <w:rsid w:val="00ED1CDC"/>
    <w:rsid w:val="00ED2652"/>
    <w:rsid w:val="00EE6673"/>
    <w:rsid w:val="00EF3249"/>
    <w:rsid w:val="00F448B9"/>
    <w:rsid w:val="00F564DA"/>
    <w:rsid w:val="00F56B87"/>
    <w:rsid w:val="00F56FFC"/>
    <w:rsid w:val="00F94154"/>
    <w:rsid w:val="00FB6AAC"/>
    <w:rsid w:val="00FD36D3"/>
    <w:rsid w:val="00FD6CB4"/>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0C0639"/>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customStyle="1" w:styleId="Standard">
    <w:name w:val="Standard"/>
    <w:rsid w:val="00CA1D12"/>
    <w:pPr>
      <w:suppressAutoHyphens/>
      <w:autoSpaceDN w:val="0"/>
      <w:ind w:left="1276"/>
      <w:textAlignment w:val="baseline"/>
    </w:pPr>
    <w:rPr>
      <w:rFonts w:ascii="Cambria" w:hAnsi="Cambria"/>
      <w:kern w:val="3"/>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5FB5-0CF5-42D6-80D9-C395F0C27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1321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Kim Leuzinger</cp:lastModifiedBy>
  <cp:revision>4</cp:revision>
  <dcterms:created xsi:type="dcterms:W3CDTF">2020-04-20T13:18:00Z</dcterms:created>
  <dcterms:modified xsi:type="dcterms:W3CDTF">2020-04-20T14:33:00Z</dcterms:modified>
</cp:coreProperties>
</file>