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Default="00296EAB" w:rsidP="00296EAB">
      <w:pPr>
        <w:pStyle w:val="NormalNovaTris"/>
      </w:pPr>
    </w:p>
    <w:p w:rsidR="002A3F3F" w:rsidRPr="002F72B3" w:rsidRDefault="002A3F3F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B74D4E" w:rsidRPr="00F7480D" w:rsidRDefault="00B06EF8" w:rsidP="00BB397F">
      <w:pPr>
        <w:pStyle w:val="Titre1NovaTris"/>
        <w:spacing w:after="480"/>
      </w:pPr>
      <w:r>
        <w:t>Cartes Tandem</w:t>
      </w:r>
    </w:p>
    <w:tbl>
      <w:tblPr>
        <w:tblStyle w:val="Grilledutableau"/>
        <w:tblW w:w="907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487"/>
        <w:gridCol w:w="1984"/>
        <w:gridCol w:w="601"/>
      </w:tblGrid>
      <w:tr w:rsidR="00B06EF8" w:rsidRPr="002524F1" w:rsidTr="00B06EF8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B06EF8" w:rsidRPr="002524F1" w:rsidRDefault="00B06EF8" w:rsidP="00172FDB">
            <w:pPr>
              <w:spacing w:before="60" w:after="60"/>
              <w:rPr>
                <w:b/>
              </w:rPr>
            </w:pPr>
            <w:r w:rsidRPr="002524F1">
              <w:rPr>
                <w:b/>
              </w:rPr>
              <w:t xml:space="preserve">00h00 – </w:t>
            </w:r>
            <w:r>
              <w:rPr>
                <w:b/>
              </w:rPr>
              <w:t>Cartes Tandem</w:t>
            </w:r>
            <w:r w:rsidRPr="002524F1">
              <w:rPr>
                <w:b/>
              </w:rPr>
              <w:t xml:space="preserve"> </w:t>
            </w:r>
          </w:p>
        </w:tc>
      </w:tr>
      <w:tr w:rsidR="00B06EF8" w:rsidRPr="002524F1" w:rsidTr="00B06EF8">
        <w:trPr>
          <w:jc w:val="center"/>
        </w:trPr>
        <w:tc>
          <w:tcPr>
            <w:tcW w:w="6487" w:type="dxa"/>
          </w:tcPr>
          <w:p w:rsidR="00B06EF8" w:rsidRDefault="00B06EF8" w:rsidP="00172FDB">
            <w:pPr>
              <w:spacing w:after="60"/>
            </w:pPr>
            <w:r>
              <w:t>Les participants sont répartis en binômes ou en trinômes. Le formateur distribue un jeu de Cartes Tandem à chaque groupe. Il donne ensuite la consigne suivante :</w:t>
            </w:r>
          </w:p>
          <w:p w:rsidR="00B06EF8" w:rsidRPr="002524F1" w:rsidRDefault="00B06EF8" w:rsidP="00172FDB">
            <w:r w:rsidRPr="002524F1">
              <w:t xml:space="preserve">« Ces cartes sont conçues comme des </w:t>
            </w:r>
            <w:r w:rsidRPr="002524F1">
              <w:rPr>
                <w:b/>
              </w:rPr>
              <w:t>déclencheurs de parole</w:t>
            </w:r>
            <w:r w:rsidRPr="002524F1">
              <w:t xml:space="preserve">. </w:t>
            </w:r>
          </w:p>
          <w:p w:rsidR="00B06EF8" w:rsidRPr="002524F1" w:rsidRDefault="00B06EF8" w:rsidP="00172FDB">
            <w:r w:rsidRPr="002524F1">
              <w:t xml:space="preserve">Avant de commencer, </w:t>
            </w:r>
            <w:r w:rsidRPr="002524F1">
              <w:rPr>
                <w:b/>
              </w:rPr>
              <w:t>mettez-vous d’accord</w:t>
            </w:r>
            <w:r w:rsidRPr="002524F1">
              <w:t xml:space="preserve"> sur la langue que vous souhaitez parler durant le jeu et pensez à mélanger les cartes.</w:t>
            </w:r>
          </w:p>
          <w:p w:rsidR="00B06EF8" w:rsidRPr="002524F1" w:rsidRDefault="00B06EF8" w:rsidP="00172FDB">
            <w:r w:rsidRPr="002524F1">
              <w:t xml:space="preserve">Posez-les en tas au centre de la table, face </w:t>
            </w:r>
            <w:proofErr w:type="spellStart"/>
            <w:r w:rsidRPr="002524F1">
              <w:t>picto</w:t>
            </w:r>
            <w:proofErr w:type="spellEnd"/>
            <w:r w:rsidRPr="002524F1">
              <w:t xml:space="preserve"> sur le dessus et découvrez une carte.</w:t>
            </w:r>
          </w:p>
          <w:p w:rsidR="00B06EF8" w:rsidRPr="002524F1" w:rsidRDefault="00B06EF8" w:rsidP="00172FDB">
            <w:r w:rsidRPr="002524F1">
              <w:t xml:space="preserve">Prenez le temps de regarder la carte et, si besoin, de la retourner. Au dos de chaque carte, des pistes vous sont données pour démarrer une discussion. </w:t>
            </w:r>
          </w:p>
          <w:p w:rsidR="00B06EF8" w:rsidRPr="002524F1" w:rsidRDefault="00B06EF8" w:rsidP="00172FDB">
            <w:r w:rsidRPr="002524F1">
              <w:t>Peut-être qu’un petit temps vous sera nécessaire pour que quelqu’un commence à parler. Parfois, lire les questions écrites au dos des cartes à voix haute peut suffire à déclencher la prise de parole dans le groupe. Sinon, posez la carte de côté et prenez une autre carte.</w:t>
            </w:r>
          </w:p>
          <w:p w:rsidR="00B06EF8" w:rsidRPr="002524F1" w:rsidRDefault="00B06EF8" w:rsidP="00172FDB">
            <w:r w:rsidRPr="002524F1">
              <w:t>Il y a trois types de cartes dans le jeu :</w:t>
            </w:r>
          </w:p>
          <w:p w:rsidR="00B06EF8" w:rsidRPr="002524F1" w:rsidRDefault="00B06EF8" w:rsidP="00172FDB">
            <w:r w:rsidRPr="002524F1">
              <w:t xml:space="preserve">Des </w:t>
            </w:r>
            <w:r w:rsidRPr="002524F1">
              <w:rPr>
                <w:b/>
              </w:rPr>
              <w:t xml:space="preserve">cartes-paroles : </w:t>
            </w:r>
            <w:r w:rsidRPr="002524F1">
              <w:t>celles-ci ont toujours pour but de vous inviter à produire un acte langagier, c’est à dire à parler ou à écrire.</w:t>
            </w:r>
          </w:p>
          <w:p w:rsidR="00B06EF8" w:rsidRPr="002524F1" w:rsidRDefault="00B06EF8" w:rsidP="00172FDB">
            <w:r w:rsidRPr="002524F1">
              <w:t xml:space="preserve">Des </w:t>
            </w:r>
            <w:r w:rsidRPr="002524F1">
              <w:rPr>
                <w:b/>
              </w:rPr>
              <w:t>cartes-action</w:t>
            </w:r>
            <w:r w:rsidRPr="002524F1">
              <w:t> : ces cartes ont également pour but de vous faire parler ou écrire, mais en vous faisant d’abord agir.</w:t>
            </w:r>
          </w:p>
          <w:p w:rsidR="00B06EF8" w:rsidRPr="002524F1" w:rsidRDefault="00B06EF8" w:rsidP="00172FDB">
            <w:r w:rsidRPr="002524F1">
              <w:t xml:space="preserve">Des </w:t>
            </w:r>
            <w:r w:rsidRPr="002524F1">
              <w:rPr>
                <w:b/>
              </w:rPr>
              <w:t>cartes-pauses</w:t>
            </w:r>
            <w:r w:rsidRPr="002524F1">
              <w:t> : ces cartes sont présentes en plusieurs exemplaires. Elles visent à ménager des respirations dans le jeu et à changer de perspective.</w:t>
            </w:r>
          </w:p>
          <w:p w:rsidR="00B06EF8" w:rsidRPr="002524F1" w:rsidRDefault="00B06EF8" w:rsidP="00172FDB">
            <w:r w:rsidRPr="002524F1">
              <w:t>Quand vous aurez fini de jouer, reprenez le tas de cartes qui s’est formé. Regardez chaque carte à nouveau brièvement et rappelez-vous ensemble du contenu des conversations. »</w:t>
            </w:r>
          </w:p>
        </w:tc>
        <w:tc>
          <w:tcPr>
            <w:tcW w:w="1984" w:type="dxa"/>
          </w:tcPr>
          <w:p w:rsidR="00B06EF8" w:rsidRPr="002524F1" w:rsidRDefault="00B06EF8" w:rsidP="00172FDB">
            <w:pPr>
              <w:spacing w:before="60" w:after="60"/>
            </w:pPr>
            <w:r w:rsidRPr="002524F1">
              <w:t>Cartes Tandem NovaTris</w:t>
            </w:r>
            <w:r>
              <w:t xml:space="preserve"> (disponibles en Français, Allemand, Anglais et Espagnol)</w:t>
            </w:r>
          </w:p>
        </w:tc>
        <w:tc>
          <w:tcPr>
            <w:tcW w:w="601" w:type="dxa"/>
          </w:tcPr>
          <w:p w:rsidR="00B06EF8" w:rsidRPr="002524F1" w:rsidRDefault="00B06EF8" w:rsidP="00172FDB">
            <w:pPr>
              <w:spacing w:before="60" w:after="60"/>
            </w:pPr>
            <w:r w:rsidRPr="002524F1">
              <w:t>5’</w:t>
            </w:r>
          </w:p>
        </w:tc>
      </w:tr>
      <w:tr w:rsidR="00B06EF8" w:rsidRPr="002524F1" w:rsidTr="00B06EF8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B06EF8" w:rsidRPr="002524F1" w:rsidRDefault="00B06EF8" w:rsidP="00172FDB">
            <w:pPr>
              <w:spacing w:before="60" w:after="60"/>
              <w:rPr>
                <w:b/>
              </w:rPr>
            </w:pPr>
            <w:r w:rsidRPr="002524F1">
              <w:rPr>
                <w:b/>
              </w:rPr>
              <w:t>00h05</w:t>
            </w:r>
            <w:r>
              <w:rPr>
                <w:b/>
              </w:rPr>
              <w:t xml:space="preserve"> – J</w:t>
            </w:r>
            <w:r w:rsidRPr="002524F1">
              <w:rPr>
                <w:b/>
              </w:rPr>
              <w:t>eu</w:t>
            </w:r>
          </w:p>
        </w:tc>
      </w:tr>
      <w:tr w:rsidR="00B06EF8" w:rsidRPr="002524F1" w:rsidTr="00B06EF8">
        <w:trPr>
          <w:jc w:val="center"/>
        </w:trPr>
        <w:tc>
          <w:tcPr>
            <w:tcW w:w="6487" w:type="dxa"/>
          </w:tcPr>
          <w:p w:rsidR="00B06EF8" w:rsidRPr="002524F1" w:rsidRDefault="00B06EF8" w:rsidP="00172FDB">
            <w:pPr>
              <w:spacing w:before="60" w:after="60"/>
            </w:pPr>
            <w:r>
              <w:t>La</w:t>
            </w:r>
            <w:r w:rsidRPr="002524F1">
              <w:t xml:space="preserve"> phase</w:t>
            </w:r>
            <w:r>
              <w:t xml:space="preserve"> de jeu</w:t>
            </w:r>
            <w:r w:rsidRPr="002524F1">
              <w:t xml:space="preserve"> peut être adaptée en </w:t>
            </w:r>
            <w:r>
              <w:t>fonction du temps disponible, du nombre de participants et de l’objectif de l’activité.</w:t>
            </w:r>
          </w:p>
        </w:tc>
        <w:tc>
          <w:tcPr>
            <w:tcW w:w="1984" w:type="dxa"/>
          </w:tcPr>
          <w:p w:rsidR="00B06EF8" w:rsidRPr="002524F1" w:rsidRDefault="00B06EF8" w:rsidP="00172FDB"/>
        </w:tc>
        <w:tc>
          <w:tcPr>
            <w:tcW w:w="601" w:type="dxa"/>
          </w:tcPr>
          <w:p w:rsidR="00B06EF8" w:rsidRPr="002524F1" w:rsidRDefault="00B06EF8" w:rsidP="00172FDB">
            <w:pPr>
              <w:spacing w:before="60" w:after="60"/>
            </w:pPr>
            <w:r>
              <w:t>10-30’</w:t>
            </w:r>
          </w:p>
        </w:tc>
      </w:tr>
      <w:tr w:rsidR="00B06EF8" w:rsidRPr="002524F1" w:rsidTr="00B06EF8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B06EF8" w:rsidRPr="002524F1" w:rsidRDefault="00B06EF8" w:rsidP="00172FDB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00h35 – </w:t>
            </w:r>
            <w:proofErr w:type="spellStart"/>
            <w:r>
              <w:rPr>
                <w:b/>
              </w:rPr>
              <w:t>Débrief</w:t>
            </w:r>
            <w:proofErr w:type="spellEnd"/>
          </w:p>
        </w:tc>
      </w:tr>
      <w:tr w:rsidR="00B06EF8" w:rsidRPr="002524F1" w:rsidTr="00B06EF8">
        <w:trPr>
          <w:jc w:val="center"/>
        </w:trPr>
        <w:tc>
          <w:tcPr>
            <w:tcW w:w="6487" w:type="dxa"/>
          </w:tcPr>
          <w:p w:rsidR="00B06EF8" w:rsidRDefault="00B06EF8" w:rsidP="00172FDB">
            <w:pPr>
              <w:spacing w:before="60" w:after="60"/>
            </w:pPr>
            <w:r>
              <w:t xml:space="preserve">Les participants sont invités à commenter leur expérience. </w:t>
            </w:r>
          </w:p>
          <w:p w:rsidR="00B06EF8" w:rsidRDefault="00B06EF8" w:rsidP="00934959">
            <w:pPr>
              <w:pStyle w:val="Paragraphedeliste"/>
              <w:numPr>
                <w:ilvl w:val="0"/>
                <w:numId w:val="38"/>
              </w:numPr>
              <w:spacing w:before="0" w:beforeAutospacing="0" w:after="0" w:afterAutospacing="0"/>
              <w:ind w:left="714" w:hanging="357"/>
            </w:pPr>
            <w:r>
              <w:t>Comment avez-vous vécu cette expérience ?</w:t>
            </w:r>
          </w:p>
          <w:p w:rsidR="00B06EF8" w:rsidRDefault="00B06EF8" w:rsidP="00934959">
            <w:pPr>
              <w:pStyle w:val="Paragraphedeliste"/>
              <w:numPr>
                <w:ilvl w:val="0"/>
                <w:numId w:val="38"/>
              </w:numPr>
              <w:spacing w:before="0" w:beforeAutospacing="0" w:after="0" w:afterAutospacing="0"/>
              <w:ind w:left="714" w:hanging="357"/>
            </w:pPr>
            <w:r>
              <w:t>Quel retour pouvez-vous faire sur les Cartes Tandem (utilisation, difficultés, etc.) ?</w:t>
            </w:r>
          </w:p>
          <w:p w:rsidR="00B06EF8" w:rsidRPr="002524F1" w:rsidRDefault="00B06EF8" w:rsidP="00934959">
            <w:pPr>
              <w:pStyle w:val="Paragraphedeliste"/>
              <w:numPr>
                <w:ilvl w:val="0"/>
                <w:numId w:val="38"/>
              </w:numPr>
              <w:spacing w:before="0" w:beforeAutospacing="0" w:after="60" w:afterAutospacing="0"/>
              <w:ind w:left="714" w:hanging="357"/>
            </w:pPr>
            <w:r>
              <w:t xml:space="preserve">Vous </w:t>
            </w:r>
            <w:proofErr w:type="spellStart"/>
            <w:r>
              <w:t>ont-elles</w:t>
            </w:r>
            <w:proofErr w:type="spellEnd"/>
            <w:r>
              <w:t xml:space="preserve"> aidé à prendre la parole ?</w:t>
            </w:r>
          </w:p>
        </w:tc>
        <w:tc>
          <w:tcPr>
            <w:tcW w:w="1984" w:type="dxa"/>
          </w:tcPr>
          <w:p w:rsidR="00B06EF8" w:rsidRPr="002524F1" w:rsidRDefault="00B06EF8" w:rsidP="00172FDB"/>
        </w:tc>
        <w:tc>
          <w:tcPr>
            <w:tcW w:w="601" w:type="dxa"/>
          </w:tcPr>
          <w:p w:rsidR="00B06EF8" w:rsidRPr="002524F1" w:rsidRDefault="00684477" w:rsidP="00172FDB">
            <w:pPr>
              <w:spacing w:before="60" w:after="60"/>
            </w:pPr>
            <w:r>
              <w:t>15</w:t>
            </w:r>
            <w:bookmarkStart w:id="0" w:name="_GoBack"/>
            <w:bookmarkEnd w:id="0"/>
            <w:r w:rsidR="00B06EF8">
              <w:t>’</w:t>
            </w:r>
          </w:p>
        </w:tc>
      </w:tr>
    </w:tbl>
    <w:p w:rsidR="00B06EF8" w:rsidRDefault="00B06EF8" w:rsidP="00B74D4E">
      <w:pPr>
        <w:rPr>
          <w:rFonts w:cstheme="minorHAnsi"/>
        </w:rPr>
      </w:pPr>
    </w:p>
    <w:p w:rsidR="00995F46" w:rsidRDefault="00995F46" w:rsidP="00B74D4E">
      <w:pPr>
        <w:rPr>
          <w:rFonts w:cstheme="minorHAnsi"/>
        </w:rPr>
      </w:pPr>
    </w:p>
    <w:p w:rsidR="00B06EF8" w:rsidRDefault="00B06EF8" w:rsidP="00B74D4E">
      <w:pPr>
        <w:rPr>
          <w:rFonts w:cstheme="minorHAnsi"/>
        </w:rPr>
      </w:pPr>
    </w:p>
    <w:p w:rsidR="00B06EF8" w:rsidRPr="00B95F91" w:rsidRDefault="00B06EF8" w:rsidP="00B74D4E">
      <w:pPr>
        <w:rPr>
          <w:rFonts w:cstheme="minorHAnsi"/>
        </w:rPr>
      </w:pPr>
    </w:p>
    <w:p w:rsidR="0061551A" w:rsidRPr="00B74D4E" w:rsidRDefault="0061551A" w:rsidP="00B74D4E">
      <w:pPr>
        <w:rPr>
          <w:rFonts w:cstheme="minorHAnsi"/>
        </w:rPr>
      </w:pPr>
    </w:p>
    <w:sectPr w:rsidR="0061551A" w:rsidRPr="00B74D4E" w:rsidSect="000D5C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3" w:bottom="1418" w:left="1560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2C2" w:rsidRDefault="008F02C2" w:rsidP="00114EE1">
      <w:r>
        <w:separator/>
      </w:r>
    </w:p>
  </w:endnote>
  <w:endnote w:type="continuationSeparator" w:id="0">
    <w:p w:rsidR="008F02C2" w:rsidRDefault="008F02C2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995F46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>, 68093 Mulhouse Cedex, France, www.novatris.uha.fr, novatris@uha.fr</w:t>
    </w:r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www.novatris.uha.fr, novatris@uha.fr</w:t>
    </w:r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2C2" w:rsidRDefault="008F02C2" w:rsidP="00114EE1">
      <w:r>
        <w:separator/>
      </w:r>
    </w:p>
  </w:footnote>
  <w:footnote w:type="continuationSeparator" w:id="0">
    <w:p w:rsidR="008F02C2" w:rsidRDefault="008F02C2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5F449C1E" wp14:editId="66262435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B06EF8">
      <w:t>Cartes Tandem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1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4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5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7" w15:restartNumberingAfterBreak="0">
    <w:nsid w:val="3F7069FC"/>
    <w:multiLevelType w:val="multilevel"/>
    <w:tmpl w:val="F2845CA4"/>
    <w:numStyleLink w:val="ListeNiveauxNovaTris"/>
  </w:abstractNum>
  <w:abstractNum w:abstractNumId="18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0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4" w15:restartNumberingAfterBreak="0">
    <w:nsid w:val="5D5F61F3"/>
    <w:multiLevelType w:val="hybridMultilevel"/>
    <w:tmpl w:val="4202BB9E"/>
    <w:lvl w:ilvl="0" w:tplc="E21029D6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F69F2"/>
    <w:multiLevelType w:val="multilevel"/>
    <w:tmpl w:val="F2845CA4"/>
    <w:numStyleLink w:val="ListeNiveauxNovaTris"/>
  </w:abstractNum>
  <w:abstractNum w:abstractNumId="30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9"/>
  </w:num>
  <w:num w:numId="5">
    <w:abstractNumId w:val="18"/>
  </w:num>
  <w:num w:numId="6">
    <w:abstractNumId w:val="19"/>
    <w:lvlOverride w:ilvl="0">
      <w:startOverride w:val="1"/>
    </w:lvlOverride>
  </w:num>
  <w:num w:numId="7">
    <w:abstractNumId w:val="22"/>
  </w:num>
  <w:num w:numId="8">
    <w:abstractNumId w:val="9"/>
  </w:num>
  <w:num w:numId="9">
    <w:abstractNumId w:val="29"/>
  </w:num>
  <w:num w:numId="10">
    <w:abstractNumId w:val="14"/>
  </w:num>
  <w:num w:numId="11">
    <w:abstractNumId w:val="21"/>
  </w:num>
  <w:num w:numId="12">
    <w:abstractNumId w:val="7"/>
  </w:num>
  <w:num w:numId="13">
    <w:abstractNumId w:val="27"/>
  </w:num>
  <w:num w:numId="14">
    <w:abstractNumId w:val="26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0"/>
  </w:num>
  <w:num w:numId="19">
    <w:abstractNumId w:val="16"/>
  </w:num>
  <w:num w:numId="20">
    <w:abstractNumId w:val="3"/>
  </w:num>
  <w:num w:numId="21">
    <w:abstractNumId w:val="11"/>
  </w:num>
  <w:num w:numId="22">
    <w:abstractNumId w:val="12"/>
  </w:num>
  <w:num w:numId="23">
    <w:abstractNumId w:val="23"/>
  </w:num>
  <w:num w:numId="24">
    <w:abstractNumId w:val="6"/>
  </w:num>
  <w:num w:numId="25">
    <w:abstractNumId w:val="13"/>
  </w:num>
  <w:num w:numId="26">
    <w:abstractNumId w:val="20"/>
  </w:num>
  <w:num w:numId="27">
    <w:abstractNumId w:val="15"/>
  </w:num>
  <w:num w:numId="28">
    <w:abstractNumId w:val="30"/>
  </w:num>
  <w:num w:numId="29">
    <w:abstractNumId w:val="2"/>
  </w:num>
  <w:num w:numId="30">
    <w:abstractNumId w:val="28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0"/>
  </w:num>
  <w:num w:numId="36">
    <w:abstractNumId w:val="2"/>
  </w:num>
  <w:num w:numId="37">
    <w:abstractNumId w:val="4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2516C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B4E2C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92D86"/>
    <w:rsid w:val="00296EAB"/>
    <w:rsid w:val="002A3F3F"/>
    <w:rsid w:val="002C1A33"/>
    <w:rsid w:val="002D2C2B"/>
    <w:rsid w:val="002D6938"/>
    <w:rsid w:val="0031341A"/>
    <w:rsid w:val="003342FC"/>
    <w:rsid w:val="003B0AE4"/>
    <w:rsid w:val="003B5D9F"/>
    <w:rsid w:val="003D0521"/>
    <w:rsid w:val="003D2ACB"/>
    <w:rsid w:val="003E3656"/>
    <w:rsid w:val="00400364"/>
    <w:rsid w:val="0044099F"/>
    <w:rsid w:val="00447E43"/>
    <w:rsid w:val="0045063A"/>
    <w:rsid w:val="004519D6"/>
    <w:rsid w:val="004D6FE0"/>
    <w:rsid w:val="004E6749"/>
    <w:rsid w:val="005026FD"/>
    <w:rsid w:val="00510966"/>
    <w:rsid w:val="00517E3D"/>
    <w:rsid w:val="00522DDE"/>
    <w:rsid w:val="00542A6E"/>
    <w:rsid w:val="0055342E"/>
    <w:rsid w:val="005A0B04"/>
    <w:rsid w:val="005B2603"/>
    <w:rsid w:val="005C395F"/>
    <w:rsid w:val="005E2549"/>
    <w:rsid w:val="005F1253"/>
    <w:rsid w:val="0061551A"/>
    <w:rsid w:val="00620536"/>
    <w:rsid w:val="006355C3"/>
    <w:rsid w:val="00641FBC"/>
    <w:rsid w:val="006465EE"/>
    <w:rsid w:val="00654396"/>
    <w:rsid w:val="0066040A"/>
    <w:rsid w:val="0068409E"/>
    <w:rsid w:val="00684477"/>
    <w:rsid w:val="006F07CD"/>
    <w:rsid w:val="00705B63"/>
    <w:rsid w:val="00781B55"/>
    <w:rsid w:val="00787B15"/>
    <w:rsid w:val="007A7526"/>
    <w:rsid w:val="007C5B2A"/>
    <w:rsid w:val="007D4F60"/>
    <w:rsid w:val="00804BC7"/>
    <w:rsid w:val="008147AD"/>
    <w:rsid w:val="00825452"/>
    <w:rsid w:val="008447F7"/>
    <w:rsid w:val="00847495"/>
    <w:rsid w:val="008B5546"/>
    <w:rsid w:val="008D06DF"/>
    <w:rsid w:val="008F02C2"/>
    <w:rsid w:val="008F5646"/>
    <w:rsid w:val="0091039A"/>
    <w:rsid w:val="00934959"/>
    <w:rsid w:val="0094253A"/>
    <w:rsid w:val="00944F79"/>
    <w:rsid w:val="009464F4"/>
    <w:rsid w:val="00951C45"/>
    <w:rsid w:val="00975E6F"/>
    <w:rsid w:val="0098438F"/>
    <w:rsid w:val="0099352B"/>
    <w:rsid w:val="00995F46"/>
    <w:rsid w:val="009A1F1C"/>
    <w:rsid w:val="009B2DBD"/>
    <w:rsid w:val="009F2723"/>
    <w:rsid w:val="009F5BA1"/>
    <w:rsid w:val="00A504EE"/>
    <w:rsid w:val="00A51CB5"/>
    <w:rsid w:val="00A65886"/>
    <w:rsid w:val="00A729D8"/>
    <w:rsid w:val="00A91857"/>
    <w:rsid w:val="00A97EAC"/>
    <w:rsid w:val="00AB4A1E"/>
    <w:rsid w:val="00AC453F"/>
    <w:rsid w:val="00AF5D91"/>
    <w:rsid w:val="00B06EF8"/>
    <w:rsid w:val="00B416F6"/>
    <w:rsid w:val="00B45645"/>
    <w:rsid w:val="00B54E67"/>
    <w:rsid w:val="00B670C4"/>
    <w:rsid w:val="00B74D4E"/>
    <w:rsid w:val="00B94A44"/>
    <w:rsid w:val="00BA232E"/>
    <w:rsid w:val="00BB397F"/>
    <w:rsid w:val="00BB7D68"/>
    <w:rsid w:val="00BE1F75"/>
    <w:rsid w:val="00C01675"/>
    <w:rsid w:val="00C40597"/>
    <w:rsid w:val="00C511C0"/>
    <w:rsid w:val="00CC1EA3"/>
    <w:rsid w:val="00CF6E2C"/>
    <w:rsid w:val="00D5316B"/>
    <w:rsid w:val="00D6167F"/>
    <w:rsid w:val="00D721B1"/>
    <w:rsid w:val="00D72479"/>
    <w:rsid w:val="00D7563C"/>
    <w:rsid w:val="00D95C5C"/>
    <w:rsid w:val="00DB1473"/>
    <w:rsid w:val="00DE5C2C"/>
    <w:rsid w:val="00E40FA6"/>
    <w:rsid w:val="00ED1CDC"/>
    <w:rsid w:val="00ED2652"/>
    <w:rsid w:val="00EE6673"/>
    <w:rsid w:val="00EF3249"/>
    <w:rsid w:val="00F11EC8"/>
    <w:rsid w:val="00F448B9"/>
    <w:rsid w:val="00F564DA"/>
    <w:rsid w:val="00F56B87"/>
    <w:rsid w:val="00F56FFC"/>
    <w:rsid w:val="00F94154"/>
    <w:rsid w:val="00FB6AAC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5C076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7042E-83C9-4B9B-80CD-9CFD23ABF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Louistisserand</dc:creator>
  <cp:lastModifiedBy>Jana Quinte</cp:lastModifiedBy>
  <cp:revision>6</cp:revision>
  <dcterms:created xsi:type="dcterms:W3CDTF">2020-07-06T12:57:00Z</dcterms:created>
  <dcterms:modified xsi:type="dcterms:W3CDTF">2020-07-07T14:38:00Z</dcterms:modified>
</cp:coreProperties>
</file>